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77F" w:rsidRPr="001440F6" w:rsidRDefault="001440F6" w:rsidP="001440F6">
      <w:pPr>
        <w:jc w:val="center"/>
        <w:rPr>
          <w:b/>
          <w:color w:val="365F91" w:themeColor="accent1" w:themeShade="BF"/>
          <w:sz w:val="32"/>
          <w:szCs w:val="32"/>
        </w:rPr>
      </w:pPr>
      <w:r w:rsidRPr="001440F6">
        <w:rPr>
          <w:b/>
          <w:color w:val="365F91" w:themeColor="accent1" w:themeShade="BF"/>
          <w:sz w:val="32"/>
          <w:szCs w:val="32"/>
        </w:rPr>
        <w:t>ΟΥΡΑΝΙΑ ΛΑΦΤΣΙΔΟΥ</w:t>
      </w:r>
    </w:p>
    <w:p w:rsidR="001440F6" w:rsidRPr="001440F6" w:rsidRDefault="001440F6" w:rsidP="001440F6">
      <w:pPr>
        <w:jc w:val="center"/>
        <w:rPr>
          <w:b/>
          <w:color w:val="365F91" w:themeColor="accent1" w:themeShade="BF"/>
          <w:sz w:val="32"/>
          <w:szCs w:val="32"/>
        </w:rPr>
      </w:pPr>
      <w:r w:rsidRPr="001440F6">
        <w:rPr>
          <w:b/>
          <w:color w:val="365F91" w:themeColor="accent1" w:themeShade="BF"/>
          <w:sz w:val="32"/>
          <w:szCs w:val="32"/>
        </w:rPr>
        <w:t>ΑΕΜ: 4231</w:t>
      </w:r>
    </w:p>
    <w:p w:rsidR="001440F6" w:rsidRDefault="001440F6" w:rsidP="001440F6">
      <w:pPr>
        <w:jc w:val="center"/>
        <w:rPr>
          <w:b/>
          <w:color w:val="365F91" w:themeColor="accent1" w:themeShade="BF"/>
          <w:sz w:val="32"/>
          <w:szCs w:val="32"/>
        </w:rPr>
      </w:pPr>
      <w:r w:rsidRPr="001440F6">
        <w:rPr>
          <w:b/>
          <w:color w:val="365F91" w:themeColor="accent1" w:themeShade="BF"/>
          <w:sz w:val="32"/>
          <w:szCs w:val="32"/>
        </w:rPr>
        <w:t>ΕΡΓΑΣΤΗΡΙΑΚΗ ΑΣΚΗΣΗ 1</w:t>
      </w:r>
    </w:p>
    <w:p w:rsidR="009E40AC" w:rsidRDefault="009E40AC">
      <w:pPr>
        <w:rPr>
          <w:b/>
          <w:color w:val="365F91" w:themeColor="accent1" w:themeShade="BF"/>
          <w:sz w:val="32"/>
          <w:szCs w:val="32"/>
        </w:rPr>
      </w:pPr>
      <w:r>
        <w:rPr>
          <w:b/>
          <w:color w:val="365F91" w:themeColor="accent1" w:themeShade="BF"/>
          <w:sz w:val="32"/>
          <w:szCs w:val="32"/>
        </w:rPr>
        <w:br w:type="page"/>
      </w:r>
    </w:p>
    <w:sdt>
      <w:sdtPr>
        <w:id w:val="-919950622"/>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E40AC" w:rsidRDefault="009E40AC">
          <w:pPr>
            <w:pStyle w:val="a4"/>
          </w:pPr>
          <w:r>
            <w:t>Περιεχόμενα</w:t>
          </w:r>
        </w:p>
        <w:p w:rsidR="009E40AC" w:rsidRDefault="009E40AC">
          <w:pPr>
            <w:pStyle w:val="10"/>
            <w:tabs>
              <w:tab w:val="right" w:leader="dot" w:pos="8296"/>
            </w:tabs>
            <w:rPr>
              <w:noProof/>
            </w:rPr>
          </w:pPr>
          <w:r>
            <w:fldChar w:fldCharType="begin"/>
          </w:r>
          <w:r>
            <w:instrText xml:space="preserve"> TOC \o "1-3" \h \z \u </w:instrText>
          </w:r>
          <w:r>
            <w:fldChar w:fldCharType="separate"/>
          </w:r>
          <w:hyperlink w:anchor="_Toc509865607" w:history="1">
            <w:r w:rsidRPr="00E15CDA">
              <w:rPr>
                <w:rStyle w:val="-"/>
                <w:rFonts w:ascii="Arial" w:hAnsi="Arial" w:cs="Arial"/>
                <w:noProof/>
                <w:lang w:val="en-US"/>
              </w:rPr>
              <w:t>Plant</w:t>
            </w:r>
            <w:r>
              <w:rPr>
                <w:noProof/>
                <w:webHidden/>
              </w:rPr>
              <w:tab/>
            </w:r>
            <w:r>
              <w:rPr>
                <w:noProof/>
                <w:webHidden/>
              </w:rPr>
              <w:fldChar w:fldCharType="begin"/>
            </w:r>
            <w:r>
              <w:rPr>
                <w:noProof/>
                <w:webHidden/>
              </w:rPr>
              <w:instrText xml:space="preserve"> PAGEREF _Toc509865607 \h </w:instrText>
            </w:r>
            <w:r>
              <w:rPr>
                <w:noProof/>
                <w:webHidden/>
              </w:rPr>
            </w:r>
            <w:r>
              <w:rPr>
                <w:noProof/>
                <w:webHidden/>
              </w:rPr>
              <w:fldChar w:fldCharType="separate"/>
            </w:r>
            <w:r>
              <w:rPr>
                <w:noProof/>
                <w:webHidden/>
              </w:rPr>
              <w:t>2</w:t>
            </w:r>
            <w:r>
              <w:rPr>
                <w:noProof/>
                <w:webHidden/>
              </w:rPr>
              <w:fldChar w:fldCharType="end"/>
            </w:r>
          </w:hyperlink>
        </w:p>
        <w:p w:rsidR="009E40AC" w:rsidRDefault="009E40AC">
          <w:pPr>
            <w:pStyle w:val="20"/>
            <w:tabs>
              <w:tab w:val="right" w:leader="dot" w:pos="8296"/>
            </w:tabs>
            <w:rPr>
              <w:noProof/>
            </w:rPr>
          </w:pPr>
          <w:hyperlink w:anchor="_Toc509865608" w:history="1">
            <w:r w:rsidRPr="00E15CDA">
              <w:rPr>
                <w:rStyle w:val="-"/>
                <w:rFonts w:ascii="Arial" w:hAnsi="Arial" w:cs="Arial"/>
                <w:noProof/>
              </w:rPr>
              <w:t>Effects of global warming</w:t>
            </w:r>
            <w:r>
              <w:rPr>
                <w:noProof/>
                <w:webHidden/>
              </w:rPr>
              <w:tab/>
            </w:r>
            <w:r>
              <w:rPr>
                <w:noProof/>
                <w:webHidden/>
              </w:rPr>
              <w:fldChar w:fldCharType="begin"/>
            </w:r>
            <w:r>
              <w:rPr>
                <w:noProof/>
                <w:webHidden/>
              </w:rPr>
              <w:instrText xml:space="preserve"> PAGEREF _Toc509865608 \h </w:instrText>
            </w:r>
            <w:r>
              <w:rPr>
                <w:noProof/>
                <w:webHidden/>
              </w:rPr>
            </w:r>
            <w:r>
              <w:rPr>
                <w:noProof/>
                <w:webHidden/>
              </w:rPr>
              <w:fldChar w:fldCharType="separate"/>
            </w:r>
            <w:r>
              <w:rPr>
                <w:noProof/>
                <w:webHidden/>
              </w:rPr>
              <w:t>3</w:t>
            </w:r>
            <w:r>
              <w:rPr>
                <w:noProof/>
                <w:webHidden/>
              </w:rPr>
              <w:fldChar w:fldCharType="end"/>
            </w:r>
          </w:hyperlink>
        </w:p>
        <w:p w:rsidR="009E40AC" w:rsidRDefault="009E40AC">
          <w:pPr>
            <w:pStyle w:val="10"/>
            <w:tabs>
              <w:tab w:val="right" w:leader="dot" w:pos="8296"/>
            </w:tabs>
            <w:rPr>
              <w:noProof/>
            </w:rPr>
          </w:pPr>
          <w:hyperlink w:anchor="_Toc509865609" w:history="1">
            <w:r w:rsidRPr="00E15CDA">
              <w:rPr>
                <w:rStyle w:val="-"/>
                <w:noProof/>
              </w:rPr>
              <w:t>Atmosphere</w:t>
            </w:r>
            <w:r>
              <w:rPr>
                <w:noProof/>
                <w:webHidden/>
              </w:rPr>
              <w:tab/>
            </w:r>
            <w:r>
              <w:rPr>
                <w:noProof/>
                <w:webHidden/>
              </w:rPr>
              <w:fldChar w:fldCharType="begin"/>
            </w:r>
            <w:r>
              <w:rPr>
                <w:noProof/>
                <w:webHidden/>
              </w:rPr>
              <w:instrText xml:space="preserve"> PAGEREF _Toc509865609 \h </w:instrText>
            </w:r>
            <w:r>
              <w:rPr>
                <w:noProof/>
                <w:webHidden/>
              </w:rPr>
            </w:r>
            <w:r>
              <w:rPr>
                <w:noProof/>
                <w:webHidden/>
              </w:rPr>
              <w:fldChar w:fldCharType="separate"/>
            </w:r>
            <w:r>
              <w:rPr>
                <w:noProof/>
                <w:webHidden/>
              </w:rPr>
              <w:t>4</w:t>
            </w:r>
            <w:r>
              <w:rPr>
                <w:noProof/>
                <w:webHidden/>
              </w:rPr>
              <w:fldChar w:fldCharType="end"/>
            </w:r>
          </w:hyperlink>
        </w:p>
        <w:p w:rsidR="009E40AC" w:rsidRDefault="009E40AC">
          <w:pPr>
            <w:pStyle w:val="20"/>
            <w:tabs>
              <w:tab w:val="right" w:leader="dot" w:pos="8296"/>
            </w:tabs>
            <w:rPr>
              <w:noProof/>
            </w:rPr>
          </w:pPr>
          <w:hyperlink w:anchor="_Toc509865610" w:history="1">
            <w:r w:rsidRPr="00E15CDA">
              <w:rPr>
                <w:rStyle w:val="-"/>
                <w:rFonts w:ascii="Arial" w:hAnsi="Arial" w:cs="Arial"/>
                <w:noProof/>
              </w:rPr>
              <w:t>Ozone depletion</w:t>
            </w:r>
            <w:r>
              <w:rPr>
                <w:noProof/>
                <w:webHidden/>
              </w:rPr>
              <w:tab/>
            </w:r>
            <w:r>
              <w:rPr>
                <w:noProof/>
                <w:webHidden/>
              </w:rPr>
              <w:fldChar w:fldCharType="begin"/>
            </w:r>
            <w:r>
              <w:rPr>
                <w:noProof/>
                <w:webHidden/>
              </w:rPr>
              <w:instrText xml:space="preserve"> PAGEREF _Toc509865610 \h </w:instrText>
            </w:r>
            <w:r>
              <w:rPr>
                <w:noProof/>
                <w:webHidden/>
              </w:rPr>
            </w:r>
            <w:r>
              <w:rPr>
                <w:noProof/>
                <w:webHidden/>
              </w:rPr>
              <w:fldChar w:fldCharType="separate"/>
            </w:r>
            <w:r>
              <w:rPr>
                <w:noProof/>
                <w:webHidden/>
              </w:rPr>
              <w:t>5</w:t>
            </w:r>
            <w:r>
              <w:rPr>
                <w:noProof/>
                <w:webHidden/>
              </w:rPr>
              <w:fldChar w:fldCharType="end"/>
            </w:r>
          </w:hyperlink>
        </w:p>
        <w:p w:rsidR="009E40AC" w:rsidRDefault="009E40AC">
          <w:pPr>
            <w:pStyle w:val="10"/>
            <w:tabs>
              <w:tab w:val="right" w:leader="dot" w:pos="8296"/>
            </w:tabs>
            <w:rPr>
              <w:noProof/>
            </w:rPr>
          </w:pPr>
          <w:hyperlink w:anchor="_Toc509865611" w:history="1">
            <w:r w:rsidRPr="00E15CDA">
              <w:rPr>
                <w:rStyle w:val="-"/>
                <w:rFonts w:ascii="Arial" w:hAnsi="Arial" w:cs="Arial"/>
                <w:noProof/>
              </w:rPr>
              <w:t>Ecosystem</w:t>
            </w:r>
            <w:r>
              <w:rPr>
                <w:noProof/>
                <w:webHidden/>
              </w:rPr>
              <w:tab/>
            </w:r>
            <w:r>
              <w:rPr>
                <w:noProof/>
                <w:webHidden/>
              </w:rPr>
              <w:fldChar w:fldCharType="begin"/>
            </w:r>
            <w:r>
              <w:rPr>
                <w:noProof/>
                <w:webHidden/>
              </w:rPr>
              <w:instrText xml:space="preserve"> PAGEREF _Toc509865611 \h </w:instrText>
            </w:r>
            <w:r>
              <w:rPr>
                <w:noProof/>
                <w:webHidden/>
              </w:rPr>
            </w:r>
            <w:r>
              <w:rPr>
                <w:noProof/>
                <w:webHidden/>
              </w:rPr>
              <w:fldChar w:fldCharType="separate"/>
            </w:r>
            <w:r>
              <w:rPr>
                <w:noProof/>
                <w:webHidden/>
              </w:rPr>
              <w:t>7</w:t>
            </w:r>
            <w:r>
              <w:rPr>
                <w:noProof/>
                <w:webHidden/>
              </w:rPr>
              <w:fldChar w:fldCharType="end"/>
            </w:r>
          </w:hyperlink>
        </w:p>
        <w:p w:rsidR="009E40AC" w:rsidRDefault="009E40AC">
          <w:pPr>
            <w:pStyle w:val="10"/>
            <w:tabs>
              <w:tab w:val="right" w:leader="dot" w:pos="8296"/>
            </w:tabs>
            <w:rPr>
              <w:noProof/>
            </w:rPr>
          </w:pPr>
          <w:hyperlink w:anchor="_Toc509865612" w:history="1">
            <w:r w:rsidRPr="00E15CDA">
              <w:rPr>
                <w:rStyle w:val="-"/>
                <w:noProof/>
              </w:rPr>
              <w:t>Η οικογένειά μου</w:t>
            </w:r>
            <w:r>
              <w:rPr>
                <w:noProof/>
                <w:webHidden/>
              </w:rPr>
              <w:tab/>
            </w:r>
            <w:r>
              <w:rPr>
                <w:noProof/>
                <w:webHidden/>
              </w:rPr>
              <w:fldChar w:fldCharType="begin"/>
            </w:r>
            <w:r>
              <w:rPr>
                <w:noProof/>
                <w:webHidden/>
              </w:rPr>
              <w:instrText xml:space="preserve"> PAGEREF _Toc509865612 \h </w:instrText>
            </w:r>
            <w:r>
              <w:rPr>
                <w:noProof/>
                <w:webHidden/>
              </w:rPr>
            </w:r>
            <w:r>
              <w:rPr>
                <w:noProof/>
                <w:webHidden/>
              </w:rPr>
              <w:fldChar w:fldCharType="separate"/>
            </w:r>
            <w:r>
              <w:rPr>
                <w:noProof/>
                <w:webHidden/>
              </w:rPr>
              <w:t>8</w:t>
            </w:r>
            <w:r>
              <w:rPr>
                <w:noProof/>
                <w:webHidden/>
              </w:rPr>
              <w:fldChar w:fldCharType="end"/>
            </w:r>
          </w:hyperlink>
        </w:p>
        <w:p w:rsidR="009E40AC" w:rsidRDefault="009E40AC">
          <w:r>
            <w:fldChar w:fldCharType="end"/>
          </w:r>
        </w:p>
      </w:sdtContent>
    </w:sdt>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Default="001440F6" w:rsidP="001440F6">
      <w:pPr>
        <w:jc w:val="center"/>
        <w:rPr>
          <w:b/>
          <w:color w:val="365F91" w:themeColor="accent1" w:themeShade="BF"/>
          <w:sz w:val="32"/>
          <w:szCs w:val="32"/>
        </w:rPr>
      </w:pPr>
    </w:p>
    <w:p w:rsidR="001440F6" w:rsidRPr="00C21F87" w:rsidRDefault="001440F6" w:rsidP="001440F6">
      <w:pPr>
        <w:pStyle w:val="1"/>
        <w:spacing w:after="380"/>
        <w:rPr>
          <w:rFonts w:ascii="Arial" w:hAnsi="Arial" w:cs="Arial"/>
          <w:color w:val="FF0000"/>
          <w:sz w:val="34"/>
          <w:szCs w:val="34"/>
          <w:lang w:val="en-US"/>
        </w:rPr>
      </w:pPr>
      <w:bookmarkStart w:id="0" w:name="_Toc509865607"/>
      <w:r w:rsidRPr="00C21F87">
        <w:rPr>
          <w:rFonts w:ascii="Arial" w:hAnsi="Arial" w:cs="Arial"/>
          <w:color w:val="FF0000"/>
          <w:sz w:val="34"/>
          <w:szCs w:val="34"/>
          <w:lang w:val="en-US"/>
        </w:rPr>
        <w:lastRenderedPageBreak/>
        <w:t>Plant</w:t>
      </w:r>
      <w:bookmarkEnd w:id="0"/>
    </w:p>
    <w:p w:rsidR="001440F6" w:rsidRPr="00C21F87" w:rsidRDefault="001440F6" w:rsidP="001440F6">
      <w:pPr>
        <w:spacing w:before="240" w:after="240" w:line="312" w:lineRule="auto"/>
        <w:ind w:firstLine="709"/>
        <w:jc w:val="both"/>
        <w:rPr>
          <w:rFonts w:ascii="Times New Roman" w:hAnsi="Times New Roman" w:cs="Times New Roman"/>
          <w:sz w:val="20"/>
          <w:szCs w:val="20"/>
          <w:lang w:val="en-US"/>
        </w:rPr>
      </w:pPr>
      <w:r w:rsidRPr="00C21F87">
        <w:rPr>
          <w:rFonts w:ascii="Times New Roman" w:hAnsi="Times New Roman" w:cs="Times New Roman"/>
          <w:sz w:val="20"/>
          <w:szCs w:val="20"/>
          <w:lang w:val="en-US"/>
        </w:rPr>
        <w:t xml:space="preserve">Plants are mainly multicellular, predominantly photosynthetic eukaryotes of the kingdom Plantae. They form the clade </w:t>
      </w:r>
      <w:proofErr w:type="spellStart"/>
      <w:r w:rsidRPr="00C21F87">
        <w:rPr>
          <w:rFonts w:ascii="Times New Roman" w:hAnsi="Times New Roman" w:cs="Times New Roman"/>
          <w:sz w:val="20"/>
          <w:szCs w:val="20"/>
          <w:lang w:val="en-US"/>
        </w:rPr>
        <w:t>Viridiplantae</w:t>
      </w:r>
      <w:proofErr w:type="spellEnd"/>
      <w:r w:rsidRPr="00C21F87">
        <w:rPr>
          <w:rFonts w:ascii="Times New Roman" w:hAnsi="Times New Roman" w:cs="Times New Roman"/>
          <w:sz w:val="20"/>
          <w:szCs w:val="20"/>
          <w:lang w:val="en-US"/>
        </w:rPr>
        <w:t xml:space="preserve"> (Latin for "green plants") that includes the flowering plants, conifers and other gymnosperms, ferns, clubmosses, hornworts, liverworts, mosses and the green algae, and excludes the red and brown algae. Historically, plants were treated as one of two kingdoms including all living things that were not animals, and all algae and fungi were treated as plants. However, all current definitions of Plantae exclude the fungi and some algae, as well as the prokaryotes (the archaea and bacteria).</w:t>
      </w:r>
    </w:p>
    <w:p w:rsidR="001440F6" w:rsidRPr="00C21F87" w:rsidRDefault="001440F6" w:rsidP="001440F6">
      <w:pPr>
        <w:spacing w:before="240" w:after="240" w:line="312" w:lineRule="auto"/>
        <w:ind w:firstLine="709"/>
        <w:jc w:val="both"/>
        <w:rPr>
          <w:rFonts w:ascii="Times New Roman" w:hAnsi="Times New Roman" w:cs="Times New Roman"/>
          <w:sz w:val="20"/>
          <w:szCs w:val="20"/>
          <w:lang w:val="en-US"/>
        </w:rPr>
      </w:pPr>
      <w:r w:rsidRPr="00C21F87">
        <w:rPr>
          <w:rFonts w:ascii="Times New Roman" w:hAnsi="Times New Roman" w:cs="Times New Roman"/>
          <w:sz w:val="20"/>
          <w:szCs w:val="20"/>
          <w:lang w:val="en-US"/>
        </w:rPr>
        <w:t>Green plants have cell walls containing cellulose and obtain most of their energy from sunlight via photosynthesis by primary chloroplasts that are derived from endosymbiosis with cyanobacteria. Their chloroplasts contain chlorophylls a and b, which gives them their green color. Some plants are secondarily parasitic or mycotrophic and may lose the ability to produce normal amounts of chlorophyll or to photosynthesize. Plants are characterized by sexual reproduction and alternation of generations, although asexual reproduction is also common.</w:t>
      </w:r>
    </w:p>
    <w:p w:rsidR="001440F6" w:rsidRDefault="001440F6" w:rsidP="001440F6">
      <w:pPr>
        <w:spacing w:before="240" w:after="240" w:line="312" w:lineRule="auto"/>
        <w:ind w:firstLine="709"/>
        <w:jc w:val="both"/>
        <w:rPr>
          <w:rFonts w:ascii="Times New Roman" w:hAnsi="Times New Roman" w:cs="Times New Roman"/>
          <w:sz w:val="20"/>
          <w:szCs w:val="20"/>
          <w:lang w:val="en-US"/>
        </w:rPr>
      </w:pPr>
      <w:r w:rsidRPr="00C21F87">
        <w:rPr>
          <w:rFonts w:ascii="Times New Roman" w:hAnsi="Times New Roman" w:cs="Times New Roman"/>
          <w:sz w:val="20"/>
          <w:szCs w:val="20"/>
          <w:lang w:val="en-US"/>
        </w:rPr>
        <w:t xml:space="preserve">There are about 300–315 thousand species of plants, of which the great majority, some 260–290 thousand, are seed plants (see the table below). Green plants provide a substantial proportion of the world's molecular oxygen and are the basis of most of Earth's ecosystems, especially on land. </w:t>
      </w:r>
      <w:proofErr w:type="gramStart"/>
      <w:r w:rsidRPr="00C21F87">
        <w:rPr>
          <w:rFonts w:ascii="Times New Roman" w:hAnsi="Times New Roman" w:cs="Times New Roman"/>
          <w:sz w:val="20"/>
          <w:szCs w:val="20"/>
          <w:lang w:val="en-US"/>
        </w:rPr>
        <w:t>Plants that produce grain, fruit and vegetables form humankind's basic foodstuffs, and have been domesticated for millennia.</w:t>
      </w:r>
      <w:proofErr w:type="gramEnd"/>
      <w:r w:rsidRPr="00C21F87">
        <w:rPr>
          <w:rFonts w:ascii="Times New Roman" w:hAnsi="Times New Roman" w:cs="Times New Roman"/>
          <w:sz w:val="20"/>
          <w:szCs w:val="20"/>
          <w:lang w:val="en-US"/>
        </w:rPr>
        <w:t xml:space="preserve"> Plants have many cultural and other uses as ornaments, building materials, writing material and in great </w:t>
      </w:r>
      <w:proofErr w:type="gramStart"/>
      <w:r w:rsidRPr="00C21F87">
        <w:rPr>
          <w:rFonts w:ascii="Times New Roman" w:hAnsi="Times New Roman" w:cs="Times New Roman"/>
          <w:sz w:val="20"/>
          <w:szCs w:val="20"/>
          <w:lang w:val="en-US"/>
        </w:rPr>
        <w:t>variety,</w:t>
      </w:r>
      <w:proofErr w:type="gramEnd"/>
      <w:r w:rsidRPr="00C21F87">
        <w:rPr>
          <w:rFonts w:ascii="Times New Roman" w:hAnsi="Times New Roman" w:cs="Times New Roman"/>
          <w:sz w:val="20"/>
          <w:szCs w:val="20"/>
          <w:lang w:val="en-US"/>
        </w:rPr>
        <w:t xml:space="preserve"> they have been the source of medicines and drugs. The scientific study of plants is known as botany, a branch of biology</w:t>
      </w:r>
      <w:r w:rsidRPr="001440F6">
        <w:rPr>
          <w:rFonts w:ascii="Times New Roman" w:hAnsi="Times New Roman" w:cs="Times New Roman"/>
          <w:sz w:val="20"/>
          <w:szCs w:val="20"/>
          <w:lang w:val="en-US"/>
        </w:rPr>
        <w:t>.</w:t>
      </w:r>
    </w:p>
    <w:p w:rsidR="00371A1D" w:rsidRPr="00371A1D" w:rsidRDefault="00371A1D" w:rsidP="00371A1D">
      <w:pPr>
        <w:spacing w:before="240" w:after="240" w:line="312" w:lineRule="auto"/>
        <w:jc w:val="both"/>
        <w:rPr>
          <w:rFonts w:ascii="Times New Roman" w:hAnsi="Times New Roman" w:cs="Times New Roman"/>
          <w:sz w:val="20"/>
          <w:szCs w:val="20"/>
          <w:lang w:val="en-US"/>
        </w:rPr>
        <w:sectPr w:rsidR="00371A1D" w:rsidRPr="00371A1D" w:rsidSect="00371A1D">
          <w:headerReference w:type="default" r:id="rId8"/>
          <w:footerReference w:type="default" r:id="rId9"/>
          <w:headerReference w:type="first" r:id="rId10"/>
          <w:footerReference w:type="first" r:id="rId11"/>
          <w:pgSz w:w="11906" w:h="16838"/>
          <w:pgMar w:top="1440" w:right="1800" w:bottom="1440" w:left="1800" w:header="708" w:footer="708" w:gutter="0"/>
          <w:cols w:space="708"/>
          <w:titlePg/>
          <w:docGrid w:linePitch="360"/>
        </w:sectPr>
      </w:pPr>
    </w:p>
    <w:p w:rsidR="001440F6" w:rsidRPr="00CA1844" w:rsidRDefault="00CA1844" w:rsidP="00CA1844">
      <w:pPr>
        <w:pStyle w:val="2"/>
        <w:rPr>
          <w:rFonts w:ascii="Arial" w:hAnsi="Arial" w:cs="Arial"/>
          <w:color w:val="00B0F0"/>
          <w:sz w:val="34"/>
          <w:szCs w:val="34"/>
        </w:rPr>
      </w:pPr>
      <w:bookmarkStart w:id="1" w:name="_Toc509865608"/>
      <w:proofErr w:type="spellStart"/>
      <w:r w:rsidRPr="00CA1844">
        <w:rPr>
          <w:rFonts w:ascii="Arial" w:hAnsi="Arial" w:cs="Arial"/>
          <w:color w:val="00B0F0"/>
          <w:sz w:val="34"/>
          <w:szCs w:val="34"/>
        </w:rPr>
        <w:lastRenderedPageBreak/>
        <w:t>Effects</w:t>
      </w:r>
      <w:proofErr w:type="spellEnd"/>
      <w:r w:rsidRPr="00CA1844">
        <w:rPr>
          <w:rFonts w:ascii="Arial" w:hAnsi="Arial" w:cs="Arial"/>
          <w:color w:val="00B0F0"/>
          <w:sz w:val="34"/>
          <w:szCs w:val="34"/>
        </w:rPr>
        <w:t xml:space="preserve"> </w:t>
      </w:r>
      <w:proofErr w:type="spellStart"/>
      <w:r w:rsidRPr="00CA1844">
        <w:rPr>
          <w:rFonts w:ascii="Arial" w:hAnsi="Arial" w:cs="Arial"/>
          <w:color w:val="00B0F0"/>
          <w:sz w:val="34"/>
          <w:szCs w:val="34"/>
        </w:rPr>
        <w:t>of</w:t>
      </w:r>
      <w:proofErr w:type="spellEnd"/>
      <w:r w:rsidRPr="00CA1844">
        <w:rPr>
          <w:rFonts w:ascii="Arial" w:hAnsi="Arial" w:cs="Arial"/>
          <w:color w:val="00B0F0"/>
          <w:sz w:val="34"/>
          <w:szCs w:val="34"/>
        </w:rPr>
        <w:t xml:space="preserve"> </w:t>
      </w:r>
      <w:proofErr w:type="spellStart"/>
      <w:r w:rsidRPr="00CA1844">
        <w:rPr>
          <w:rFonts w:ascii="Arial" w:hAnsi="Arial" w:cs="Arial"/>
          <w:color w:val="00B0F0"/>
          <w:sz w:val="34"/>
          <w:szCs w:val="34"/>
        </w:rPr>
        <w:t>global</w:t>
      </w:r>
      <w:proofErr w:type="spellEnd"/>
      <w:r w:rsidRPr="00CA1844">
        <w:rPr>
          <w:rFonts w:ascii="Arial" w:hAnsi="Arial" w:cs="Arial"/>
          <w:color w:val="00B0F0"/>
          <w:sz w:val="34"/>
          <w:szCs w:val="34"/>
        </w:rPr>
        <w:t xml:space="preserve"> </w:t>
      </w:r>
      <w:proofErr w:type="spellStart"/>
      <w:r w:rsidRPr="00CA1844">
        <w:rPr>
          <w:rFonts w:ascii="Arial" w:hAnsi="Arial" w:cs="Arial"/>
          <w:color w:val="00B0F0"/>
          <w:sz w:val="34"/>
          <w:szCs w:val="34"/>
        </w:rPr>
        <w:t>warming</w:t>
      </w:r>
      <w:bookmarkEnd w:id="1"/>
      <w:proofErr w:type="spellEnd"/>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The effects of global warming are the environmental and social changes caused (directly or indirectly) by human emissions of greenhouse gases. There is a scientific consensus that climate change is occurring, and that human activities are the primary drive</w:t>
      </w:r>
      <w:r w:rsidRPr="00CA1844">
        <w:rPr>
          <w:rFonts w:ascii="Times New Roman" w:hAnsi="Times New Roman" w:cs="Times New Roman"/>
          <w:sz w:val="20"/>
          <w:szCs w:val="20"/>
          <w:lang w:val="en-US"/>
        </w:rPr>
        <w:t>r.</w:t>
      </w:r>
      <w:r w:rsidRPr="00CA1844">
        <w:rPr>
          <w:rFonts w:ascii="Times New Roman" w:hAnsi="Times New Roman" w:cs="Times New Roman"/>
          <w:sz w:val="20"/>
          <w:szCs w:val="20"/>
          <w:lang w:val="en-US"/>
        </w:rPr>
        <w:t xml:space="preserve"> Many impacts of climate change have already been observe</w:t>
      </w:r>
      <w:r w:rsidRPr="00CA1844">
        <w:rPr>
          <w:rFonts w:ascii="Times New Roman" w:hAnsi="Times New Roman" w:cs="Times New Roman"/>
          <w:sz w:val="20"/>
          <w:szCs w:val="20"/>
          <w:lang w:val="en-US"/>
        </w:rPr>
        <w:t>d, including glacier retreat,</w:t>
      </w:r>
      <w:r w:rsidRPr="00CA1844">
        <w:rPr>
          <w:rFonts w:ascii="Times New Roman" w:hAnsi="Times New Roman" w:cs="Times New Roman"/>
          <w:sz w:val="20"/>
          <w:szCs w:val="20"/>
          <w:lang w:val="en-US"/>
        </w:rPr>
        <w:t xml:space="preserve"> changes in </w:t>
      </w:r>
      <w:r w:rsidRPr="00CA1844">
        <w:rPr>
          <w:rFonts w:ascii="Times New Roman" w:hAnsi="Times New Roman" w:cs="Times New Roman"/>
          <w:sz w:val="20"/>
          <w:szCs w:val="20"/>
          <w:lang w:val="en-US"/>
        </w:rPr>
        <w:t>the timing of seasonal events</w:t>
      </w:r>
      <w:r w:rsidRPr="00CA1844">
        <w:rPr>
          <w:rFonts w:ascii="Times New Roman" w:hAnsi="Times New Roman" w:cs="Times New Roman"/>
          <w:sz w:val="20"/>
          <w:szCs w:val="20"/>
          <w:lang w:val="en-US"/>
        </w:rPr>
        <w:t xml:space="preserve"> (e.g., </w:t>
      </w:r>
      <w:r w:rsidRPr="00CA1844">
        <w:rPr>
          <w:rFonts w:ascii="Times New Roman" w:hAnsi="Times New Roman" w:cs="Times New Roman"/>
          <w:sz w:val="20"/>
          <w:szCs w:val="20"/>
          <w:lang w:val="en-US"/>
        </w:rPr>
        <w:t>earlier flowering of plants),</w:t>
      </w:r>
      <w:r w:rsidRPr="00CA1844">
        <w:rPr>
          <w:rFonts w:ascii="Times New Roman" w:hAnsi="Times New Roman" w:cs="Times New Roman"/>
          <w:sz w:val="20"/>
          <w:szCs w:val="20"/>
          <w:lang w:val="en-US"/>
        </w:rPr>
        <w:t xml:space="preserve"> and changes </w:t>
      </w:r>
      <w:r w:rsidRPr="00CA1844">
        <w:rPr>
          <w:rFonts w:ascii="Times New Roman" w:hAnsi="Times New Roman" w:cs="Times New Roman"/>
          <w:sz w:val="20"/>
          <w:szCs w:val="20"/>
          <w:lang w:val="en-US"/>
        </w:rPr>
        <w:t>in agricultural productivity.</w:t>
      </w:r>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Future effects of climate change will vary dependi</w:t>
      </w:r>
      <w:r w:rsidRPr="00CA1844">
        <w:rPr>
          <w:rFonts w:ascii="Times New Roman" w:hAnsi="Times New Roman" w:cs="Times New Roman"/>
          <w:sz w:val="20"/>
          <w:szCs w:val="20"/>
          <w:lang w:val="en-US"/>
        </w:rPr>
        <w:t>ng on climate change policies and social development.</w:t>
      </w:r>
      <w:r w:rsidRPr="00CA1844">
        <w:rPr>
          <w:rFonts w:ascii="Times New Roman" w:hAnsi="Times New Roman" w:cs="Times New Roman"/>
          <w:sz w:val="20"/>
          <w:szCs w:val="20"/>
          <w:lang w:val="en-US"/>
        </w:rPr>
        <w:t xml:space="preserve"> The two main policies to address climate change are reducing human greenhouse gas emissions (climate change mitigation) and adapting to t</w:t>
      </w:r>
      <w:r w:rsidRPr="00CA1844">
        <w:rPr>
          <w:rFonts w:ascii="Times New Roman" w:hAnsi="Times New Roman" w:cs="Times New Roman"/>
          <w:sz w:val="20"/>
          <w:szCs w:val="20"/>
          <w:lang w:val="en-US"/>
        </w:rPr>
        <w:t>he impacts of climate change.</w:t>
      </w:r>
      <w:r w:rsidRPr="00CA1844">
        <w:rPr>
          <w:rFonts w:ascii="Times New Roman" w:hAnsi="Times New Roman" w:cs="Times New Roman"/>
          <w:sz w:val="20"/>
          <w:szCs w:val="20"/>
          <w:lang w:val="en-US"/>
        </w:rPr>
        <w:t xml:space="preserve"> Geoengineer</w:t>
      </w:r>
      <w:r w:rsidRPr="00CA1844">
        <w:rPr>
          <w:rFonts w:ascii="Times New Roman" w:hAnsi="Times New Roman" w:cs="Times New Roman"/>
          <w:sz w:val="20"/>
          <w:szCs w:val="20"/>
          <w:lang w:val="en-US"/>
        </w:rPr>
        <w:t>ing is another policy option.</w:t>
      </w:r>
    </w:p>
    <w:p w:rsidR="00CA1844" w:rsidRDefault="00CA1844" w:rsidP="00CA1844">
      <w:pPr>
        <w:spacing w:before="240" w:after="240" w:line="312" w:lineRule="auto"/>
        <w:ind w:firstLine="709"/>
        <w:jc w:val="both"/>
        <w:rPr>
          <w:rFonts w:ascii="Times New Roman" w:hAnsi="Times New Roman" w:cs="Times New Roman"/>
          <w:sz w:val="20"/>
          <w:szCs w:val="20"/>
        </w:rPr>
      </w:pPr>
      <w:r w:rsidRPr="00CA1844">
        <w:rPr>
          <w:rFonts w:ascii="Times New Roman" w:hAnsi="Times New Roman" w:cs="Times New Roman"/>
          <w:sz w:val="20"/>
          <w:szCs w:val="20"/>
          <w:lang w:val="en-US"/>
        </w:rPr>
        <w:t>Near-term climate change policies could significantly affect long-te</w:t>
      </w:r>
      <w:r w:rsidRPr="00CA1844">
        <w:rPr>
          <w:rFonts w:ascii="Times New Roman" w:hAnsi="Times New Roman" w:cs="Times New Roman"/>
          <w:sz w:val="20"/>
          <w:szCs w:val="20"/>
          <w:lang w:val="en-US"/>
        </w:rPr>
        <w:t>rm climate change impacts.</w:t>
      </w:r>
      <w:r w:rsidRPr="00CA1844">
        <w:rPr>
          <w:rFonts w:ascii="Times New Roman" w:hAnsi="Times New Roman" w:cs="Times New Roman"/>
          <w:sz w:val="20"/>
          <w:szCs w:val="20"/>
          <w:lang w:val="en-US"/>
        </w:rPr>
        <w:t xml:space="preserve"> Stringent mitigation policies might be able to limit global warming (in 2100) to around 2 °C or below, relative to pr</w:t>
      </w:r>
      <w:r w:rsidRPr="00CA1844">
        <w:rPr>
          <w:rFonts w:ascii="Times New Roman" w:hAnsi="Times New Roman" w:cs="Times New Roman"/>
          <w:sz w:val="20"/>
          <w:szCs w:val="20"/>
          <w:lang w:val="en-US"/>
        </w:rPr>
        <w:t>e-industrial levels.</w:t>
      </w:r>
      <w:r w:rsidRPr="00CA1844">
        <w:rPr>
          <w:rFonts w:ascii="Times New Roman" w:hAnsi="Times New Roman" w:cs="Times New Roman"/>
          <w:sz w:val="20"/>
          <w:szCs w:val="20"/>
          <w:lang w:val="en-US"/>
        </w:rPr>
        <w:t xml:space="preserve"> Without mitigation, increased energy demand and </w:t>
      </w:r>
      <w:r w:rsidRPr="00CA1844">
        <w:rPr>
          <w:rFonts w:ascii="Times New Roman" w:hAnsi="Times New Roman" w:cs="Times New Roman"/>
          <w:sz w:val="20"/>
          <w:szCs w:val="20"/>
          <w:lang w:val="en-US"/>
        </w:rPr>
        <w:t>extensive use of fossil fuels</w:t>
      </w:r>
      <w:r w:rsidRPr="00CA1844">
        <w:rPr>
          <w:rFonts w:ascii="Times New Roman" w:hAnsi="Times New Roman" w:cs="Times New Roman"/>
          <w:sz w:val="20"/>
          <w:szCs w:val="20"/>
          <w:lang w:val="en-US"/>
        </w:rPr>
        <w:t xml:space="preserve"> might lead to global</w:t>
      </w:r>
      <w:r w:rsidRPr="00CA1844">
        <w:rPr>
          <w:rFonts w:ascii="Times New Roman" w:hAnsi="Times New Roman" w:cs="Times New Roman"/>
          <w:sz w:val="20"/>
          <w:szCs w:val="20"/>
          <w:lang w:val="en-US"/>
        </w:rPr>
        <w:t xml:space="preserve"> warming of around 4 °C.</w:t>
      </w:r>
      <w:r w:rsidRPr="00CA1844">
        <w:rPr>
          <w:rFonts w:ascii="Times New Roman" w:hAnsi="Times New Roman" w:cs="Times New Roman"/>
          <w:sz w:val="20"/>
          <w:szCs w:val="20"/>
          <w:lang w:val="en-US"/>
        </w:rPr>
        <w:t xml:space="preserve"> Higher magnitudes of global warming would be </w:t>
      </w:r>
      <w:r w:rsidRPr="00CA1844">
        <w:rPr>
          <w:rFonts w:ascii="Times New Roman" w:hAnsi="Times New Roman" w:cs="Times New Roman"/>
          <w:sz w:val="20"/>
          <w:szCs w:val="20"/>
          <w:lang w:val="en-US"/>
        </w:rPr>
        <w:t xml:space="preserve">more difficult to adapt to, </w:t>
      </w:r>
      <w:r w:rsidRPr="00CA1844">
        <w:rPr>
          <w:rFonts w:ascii="Times New Roman" w:hAnsi="Times New Roman" w:cs="Times New Roman"/>
          <w:sz w:val="20"/>
          <w:szCs w:val="20"/>
          <w:lang w:val="en-US"/>
        </w:rPr>
        <w:t>and would increase th</w:t>
      </w:r>
      <w:r w:rsidRPr="00CA1844">
        <w:rPr>
          <w:rFonts w:ascii="Times New Roman" w:hAnsi="Times New Roman" w:cs="Times New Roman"/>
          <w:sz w:val="20"/>
          <w:szCs w:val="20"/>
          <w:lang w:val="en-US"/>
        </w:rPr>
        <w:t>e risk of negative impacts.</w:t>
      </w:r>
    </w:p>
    <w:p w:rsidR="00371A1D" w:rsidRPr="00371A1D" w:rsidRDefault="00371A1D" w:rsidP="00371A1D">
      <w:pPr>
        <w:spacing w:before="240" w:after="240" w:line="312" w:lineRule="auto"/>
        <w:jc w:val="both"/>
        <w:rPr>
          <w:rFonts w:ascii="Times New Roman" w:hAnsi="Times New Roman" w:cs="Times New Roman"/>
          <w:sz w:val="20"/>
          <w:szCs w:val="20"/>
          <w:lang w:val="en-US"/>
        </w:rPr>
        <w:sectPr w:rsidR="00371A1D" w:rsidRPr="00371A1D" w:rsidSect="00371A1D">
          <w:pgSz w:w="11906" w:h="16838"/>
          <w:pgMar w:top="1440" w:right="1800" w:bottom="1440" w:left="1800" w:header="708" w:footer="708" w:gutter="0"/>
          <w:cols w:space="708"/>
          <w:titlePg/>
          <w:docGrid w:linePitch="360"/>
        </w:sectPr>
      </w:pPr>
    </w:p>
    <w:p w:rsidR="00CA1844" w:rsidRPr="00CA1844" w:rsidRDefault="00CA1844" w:rsidP="00CA1844">
      <w:pPr>
        <w:pStyle w:val="1"/>
        <w:rPr>
          <w:color w:val="C00000"/>
          <w:sz w:val="34"/>
          <w:szCs w:val="34"/>
        </w:rPr>
      </w:pPr>
      <w:bookmarkStart w:id="2" w:name="_Toc509865609"/>
      <w:proofErr w:type="spellStart"/>
      <w:r w:rsidRPr="00CA1844">
        <w:rPr>
          <w:color w:val="C00000"/>
          <w:sz w:val="34"/>
          <w:szCs w:val="34"/>
        </w:rPr>
        <w:lastRenderedPageBreak/>
        <w:t>Atmosphere</w:t>
      </w:r>
      <w:bookmarkEnd w:id="2"/>
      <w:proofErr w:type="spellEnd"/>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 xml:space="preserve">An atmosphere (from Greek </w:t>
      </w:r>
      <w:proofErr w:type="spellStart"/>
      <w:r w:rsidRPr="00CA1844">
        <w:rPr>
          <w:rFonts w:ascii="Times New Roman" w:hAnsi="Times New Roman" w:cs="Times New Roman"/>
          <w:sz w:val="20"/>
          <w:szCs w:val="20"/>
        </w:rPr>
        <w:t>ἀτμός</w:t>
      </w:r>
      <w:proofErr w:type="spellEnd"/>
      <w:r w:rsidRPr="00CA1844">
        <w:rPr>
          <w:rFonts w:ascii="Times New Roman" w:hAnsi="Times New Roman" w:cs="Times New Roman"/>
          <w:sz w:val="20"/>
          <w:szCs w:val="20"/>
          <w:lang w:val="en-US"/>
        </w:rPr>
        <w:t xml:space="preserve"> (</w:t>
      </w:r>
      <w:proofErr w:type="spellStart"/>
      <w:r w:rsidRPr="00CA1844">
        <w:rPr>
          <w:rFonts w:ascii="Times New Roman" w:hAnsi="Times New Roman" w:cs="Times New Roman"/>
          <w:sz w:val="20"/>
          <w:szCs w:val="20"/>
          <w:lang w:val="en-US"/>
        </w:rPr>
        <w:t>atmos</w:t>
      </w:r>
      <w:proofErr w:type="spellEnd"/>
      <w:r w:rsidRPr="00CA1844">
        <w:rPr>
          <w:rFonts w:ascii="Times New Roman" w:hAnsi="Times New Roman" w:cs="Times New Roman"/>
          <w:sz w:val="20"/>
          <w:szCs w:val="20"/>
          <w:lang w:val="en-US"/>
        </w:rPr>
        <w:t xml:space="preserve">), meaning 'vapor', and </w:t>
      </w:r>
      <w:proofErr w:type="spellStart"/>
      <w:r w:rsidRPr="00CA1844">
        <w:rPr>
          <w:rFonts w:ascii="Times New Roman" w:hAnsi="Times New Roman" w:cs="Times New Roman"/>
          <w:sz w:val="20"/>
          <w:szCs w:val="20"/>
        </w:rPr>
        <w:t>σφαῖρα</w:t>
      </w:r>
      <w:proofErr w:type="spellEnd"/>
      <w:r w:rsidRPr="00CA1844">
        <w:rPr>
          <w:rFonts w:ascii="Times New Roman" w:hAnsi="Times New Roman" w:cs="Times New Roman"/>
          <w:sz w:val="20"/>
          <w:szCs w:val="20"/>
          <w:lang w:val="en-US"/>
        </w:rPr>
        <w:t xml:space="preserve"> (</w:t>
      </w:r>
      <w:proofErr w:type="spellStart"/>
      <w:r w:rsidRPr="00CA1844">
        <w:rPr>
          <w:rFonts w:ascii="Times New Roman" w:hAnsi="Times New Roman" w:cs="Times New Roman"/>
          <w:sz w:val="20"/>
          <w:szCs w:val="20"/>
          <w:lang w:val="en-US"/>
        </w:rPr>
        <w:t>sphaira</w:t>
      </w:r>
      <w:proofErr w:type="spellEnd"/>
      <w:r w:rsidRPr="00CA1844">
        <w:rPr>
          <w:rFonts w:ascii="Times New Roman" w:hAnsi="Times New Roman" w:cs="Times New Roman"/>
          <w:sz w:val="20"/>
          <w:szCs w:val="20"/>
          <w:lang w:val="en-US"/>
        </w:rPr>
        <w:t>), meaning 'sphere'</w:t>
      </w:r>
      <w:r w:rsidRPr="00CA1844">
        <w:rPr>
          <w:rFonts w:ascii="Times New Roman" w:hAnsi="Times New Roman" w:cs="Times New Roman"/>
          <w:sz w:val="20"/>
          <w:szCs w:val="20"/>
          <w:lang w:val="en-US"/>
        </w:rPr>
        <w:t>) is a layer or a set of layers of gases surrounding a planet or other material body, that is held in place by the gravity of that body. An atmosphere is more likely to be retained if the gravity it is subject to is high and the temperature of the atmosphere is low.</w:t>
      </w:r>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 xml:space="preserve">The atmosphere of Earth is composed of nitrogen (about 78%), oxygen (about 21%), argon (about 0.9%) with carbon dioxide and other gases in trace amounts. Oxygen is used by most organisms for respiration; nitrogen is fixed by bacteria and lightning to produce ammonia used in the construction of nucleotides and amino acids; and carbon dioxide is used by plants, algae and cyanobacteria for photosynthesis. The atmosphere helps to protect living organisms from genetic damage by solar ultraviolet radiation, solar wind and cosmic rays. The current composition of the Earth's atmosphere is the product of billions of years of biochemical modification of the </w:t>
      </w:r>
      <w:proofErr w:type="spellStart"/>
      <w:r w:rsidRPr="00CA1844">
        <w:rPr>
          <w:rFonts w:ascii="Times New Roman" w:hAnsi="Times New Roman" w:cs="Times New Roman"/>
          <w:sz w:val="20"/>
          <w:szCs w:val="20"/>
          <w:lang w:val="en-US"/>
        </w:rPr>
        <w:t>paleo</w:t>
      </w:r>
      <w:r>
        <w:rPr>
          <w:rFonts w:ascii="Times New Roman" w:hAnsi="Times New Roman" w:cs="Times New Roman"/>
          <w:sz w:val="20"/>
          <w:szCs w:val="20"/>
          <w:lang w:val="en-US"/>
        </w:rPr>
        <w:t>atmosphere</w:t>
      </w:r>
      <w:proofErr w:type="spellEnd"/>
      <w:r>
        <w:rPr>
          <w:rFonts w:ascii="Times New Roman" w:hAnsi="Times New Roman" w:cs="Times New Roman"/>
          <w:sz w:val="20"/>
          <w:szCs w:val="20"/>
          <w:lang w:val="en-US"/>
        </w:rPr>
        <w:t xml:space="preserve"> by living organisms.</w:t>
      </w:r>
    </w:p>
    <w:p w:rsidR="00CA1844" w:rsidRDefault="00CA1844" w:rsidP="00CA1844">
      <w:pPr>
        <w:spacing w:before="240" w:after="240" w:line="312" w:lineRule="auto"/>
        <w:ind w:firstLine="709"/>
        <w:jc w:val="both"/>
        <w:rPr>
          <w:rFonts w:ascii="Times New Roman" w:hAnsi="Times New Roman" w:cs="Times New Roman"/>
          <w:sz w:val="20"/>
          <w:szCs w:val="20"/>
        </w:rPr>
      </w:pPr>
      <w:r w:rsidRPr="00CA1844">
        <w:rPr>
          <w:rFonts w:ascii="Times New Roman" w:hAnsi="Times New Roman" w:cs="Times New Roman"/>
          <w:sz w:val="20"/>
          <w:szCs w:val="20"/>
          <w:lang w:val="en-US"/>
        </w:rPr>
        <w:t>The term stellar atmosphere describes the outer region of a star and typically includes the portion above the opaque photosphere. Stars with sufficiently low temperatures may have outer atmospheres with compound molecules.</w:t>
      </w:r>
    </w:p>
    <w:tbl>
      <w:tblPr>
        <w:tblStyle w:val="3-1"/>
        <w:tblW w:w="0" w:type="auto"/>
        <w:tblLook w:val="04A0" w:firstRow="1" w:lastRow="0" w:firstColumn="1" w:lastColumn="0" w:noHBand="0" w:noVBand="1"/>
      </w:tblPr>
      <w:tblGrid>
        <w:gridCol w:w="1704"/>
        <w:gridCol w:w="1704"/>
        <w:gridCol w:w="1704"/>
        <w:gridCol w:w="1705"/>
        <w:gridCol w:w="1705"/>
      </w:tblGrid>
      <w:tr w:rsidR="00371A1D" w:rsidTr="00371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9E40AC" w:rsidRPr="009E40AC" w:rsidRDefault="009E40AC" w:rsidP="00CA1844">
            <w:pPr>
              <w:spacing w:before="240" w:after="240" w:line="312" w:lineRule="auto"/>
              <w:jc w:val="both"/>
              <w:rPr>
                <w:rFonts w:ascii="Times New Roman" w:hAnsi="Times New Roman" w:cs="Times New Roman"/>
                <w:sz w:val="20"/>
                <w:szCs w:val="20"/>
                <w:lang w:val="en-US"/>
              </w:rPr>
            </w:pPr>
            <w:r>
              <w:rPr>
                <w:rFonts w:ascii="Times New Roman" w:hAnsi="Times New Roman" w:cs="Times New Roman"/>
                <w:sz w:val="20"/>
                <w:szCs w:val="20"/>
                <w:lang w:val="en-US"/>
              </w:rPr>
              <w:t>LESSON</w:t>
            </w:r>
          </w:p>
        </w:tc>
        <w:tc>
          <w:tcPr>
            <w:tcW w:w="1704" w:type="dxa"/>
          </w:tcPr>
          <w:p w:rsidR="009E40AC" w:rsidRPr="009E40AC" w:rsidRDefault="009E40AC" w:rsidP="00CA1844">
            <w:pPr>
              <w:spacing w:before="240" w:after="240" w:line="312"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TOPIC</w:t>
            </w:r>
          </w:p>
        </w:tc>
        <w:tc>
          <w:tcPr>
            <w:tcW w:w="1704" w:type="dxa"/>
          </w:tcPr>
          <w:p w:rsidR="009E40AC" w:rsidRPr="009E40AC" w:rsidRDefault="009E40AC" w:rsidP="00CA1844">
            <w:pPr>
              <w:spacing w:before="240" w:after="240" w:line="312"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ASSIGMENT</w:t>
            </w:r>
          </w:p>
        </w:tc>
        <w:tc>
          <w:tcPr>
            <w:tcW w:w="1705" w:type="dxa"/>
          </w:tcPr>
          <w:p w:rsidR="009E40AC" w:rsidRPr="009E40AC" w:rsidRDefault="009E40AC" w:rsidP="00CA1844">
            <w:pPr>
              <w:spacing w:before="240" w:after="240" w:line="312"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POINTS</w:t>
            </w:r>
          </w:p>
        </w:tc>
        <w:tc>
          <w:tcPr>
            <w:tcW w:w="1705" w:type="dxa"/>
          </w:tcPr>
          <w:p w:rsidR="009E40AC" w:rsidRPr="009E40AC" w:rsidRDefault="009E40AC" w:rsidP="00CA1844">
            <w:pPr>
              <w:spacing w:before="240" w:after="240" w:line="312"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DUE</w:t>
            </w:r>
          </w:p>
        </w:tc>
      </w:tr>
      <w:tr w:rsidR="009E40AC" w:rsidTr="00371A1D">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704" w:type="dxa"/>
            <w:vMerge w:val="restart"/>
          </w:tcPr>
          <w:p w:rsidR="009E40AC" w:rsidRPr="009E40AC" w:rsidRDefault="009E40AC" w:rsidP="00CA1844">
            <w:pPr>
              <w:spacing w:before="240" w:after="240" w:line="312" w:lineRule="auto"/>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704" w:type="dxa"/>
            <w:vMerge w:val="restart"/>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What is distance learning?</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Wiki#1</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 xml:space="preserve">10 </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March 10</w:t>
            </w:r>
          </w:p>
        </w:tc>
      </w:tr>
      <w:tr w:rsidR="009E40AC" w:rsidTr="00371A1D">
        <w:trPr>
          <w:trHeight w:val="480"/>
        </w:trPr>
        <w:tc>
          <w:tcPr>
            <w:cnfStyle w:val="001000000000" w:firstRow="0" w:lastRow="0" w:firstColumn="1" w:lastColumn="0" w:oddVBand="0" w:evenVBand="0" w:oddHBand="0" w:evenHBand="0" w:firstRowFirstColumn="0" w:firstRowLastColumn="0" w:lastRowFirstColumn="0" w:lastRowLastColumn="0"/>
            <w:tcW w:w="1704" w:type="dxa"/>
            <w:vMerge/>
          </w:tcPr>
          <w:p w:rsidR="009E40AC" w:rsidRDefault="009E40AC" w:rsidP="00CA1844">
            <w:pPr>
              <w:spacing w:before="240" w:after="240" w:line="312" w:lineRule="auto"/>
              <w:jc w:val="both"/>
              <w:rPr>
                <w:rFonts w:ascii="Times New Roman" w:hAnsi="Times New Roman" w:cs="Times New Roman"/>
                <w:sz w:val="20"/>
                <w:szCs w:val="20"/>
                <w:lang w:val="en-US"/>
              </w:rPr>
            </w:pPr>
          </w:p>
        </w:tc>
        <w:tc>
          <w:tcPr>
            <w:tcW w:w="1704" w:type="dxa"/>
            <w:vMerge/>
          </w:tcPr>
          <w:p w:rsidR="009E40AC" w:rsidRDefault="009E40AC"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704" w:type="dxa"/>
          </w:tcPr>
          <w:p w:rsidR="009E40AC" w:rsidRPr="009E40AC" w:rsidRDefault="009E40AC"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Presentation</w:t>
            </w:r>
          </w:p>
        </w:tc>
        <w:tc>
          <w:tcPr>
            <w:tcW w:w="1705" w:type="dxa"/>
          </w:tcPr>
          <w:p w:rsidR="009E40AC" w:rsidRPr="00371A1D" w:rsidRDefault="00371A1D"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20</w:t>
            </w:r>
          </w:p>
        </w:tc>
        <w:tc>
          <w:tcPr>
            <w:tcW w:w="1705" w:type="dxa"/>
          </w:tcPr>
          <w:p w:rsidR="009E40AC" w:rsidRDefault="009E40AC"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E40AC" w:rsidTr="00371A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9E40AC" w:rsidRPr="009E40AC" w:rsidRDefault="009E40AC" w:rsidP="00CA1844">
            <w:pPr>
              <w:spacing w:before="240" w:after="240" w:line="312"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History &amp; t</w:t>
            </w:r>
            <w:bookmarkStart w:id="3" w:name="_GoBack"/>
            <w:bookmarkEnd w:id="3"/>
            <w:r>
              <w:rPr>
                <w:rFonts w:ascii="Times New Roman" w:hAnsi="Times New Roman" w:cs="Times New Roman"/>
                <w:sz w:val="20"/>
                <w:szCs w:val="20"/>
                <w:lang w:val="en-US"/>
              </w:rPr>
              <w:t>heories</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Brief paper</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20</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March 24</w:t>
            </w:r>
          </w:p>
        </w:tc>
      </w:tr>
      <w:tr w:rsidR="009E40AC" w:rsidTr="00371A1D">
        <w:tc>
          <w:tcPr>
            <w:cnfStyle w:val="001000000000" w:firstRow="0" w:lastRow="0" w:firstColumn="1" w:lastColumn="0" w:oddVBand="0" w:evenVBand="0" w:oddHBand="0" w:evenHBand="0" w:firstRowFirstColumn="0" w:firstRowLastColumn="0" w:lastRowFirstColumn="0" w:lastRowLastColumn="0"/>
            <w:tcW w:w="8522" w:type="dxa"/>
            <w:gridSpan w:val="5"/>
          </w:tcPr>
          <w:p w:rsidR="009E40AC" w:rsidRPr="00371A1D" w:rsidRDefault="00371A1D" w:rsidP="00371A1D">
            <w:pPr>
              <w:spacing w:before="240" w:after="240" w:line="312"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Spring break</w:t>
            </w:r>
          </w:p>
        </w:tc>
      </w:tr>
      <w:tr w:rsidR="009E40AC" w:rsidTr="00371A1D">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704" w:type="dxa"/>
            <w:vMerge w:val="restart"/>
          </w:tcPr>
          <w:p w:rsidR="009E40AC" w:rsidRPr="009E40AC" w:rsidRDefault="009E40AC" w:rsidP="00CA1844">
            <w:pPr>
              <w:spacing w:before="240" w:after="240" w:line="312" w:lineRule="auto"/>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704" w:type="dxa"/>
            <w:vMerge w:val="restart"/>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Distance learners</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Discussion#1</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April 7</w:t>
            </w:r>
          </w:p>
        </w:tc>
      </w:tr>
      <w:tr w:rsidR="009E40AC" w:rsidTr="00371A1D">
        <w:trPr>
          <w:trHeight w:val="307"/>
        </w:trPr>
        <w:tc>
          <w:tcPr>
            <w:cnfStyle w:val="001000000000" w:firstRow="0" w:lastRow="0" w:firstColumn="1" w:lastColumn="0" w:oddVBand="0" w:evenVBand="0" w:oddHBand="0" w:evenHBand="0" w:firstRowFirstColumn="0" w:firstRowLastColumn="0" w:lastRowFirstColumn="0" w:lastRowLastColumn="0"/>
            <w:tcW w:w="1704" w:type="dxa"/>
            <w:vMerge/>
          </w:tcPr>
          <w:p w:rsidR="009E40AC" w:rsidRDefault="009E40AC" w:rsidP="00CA1844">
            <w:pPr>
              <w:spacing w:before="240" w:after="240" w:line="312" w:lineRule="auto"/>
              <w:jc w:val="both"/>
              <w:rPr>
                <w:rFonts w:ascii="Times New Roman" w:hAnsi="Times New Roman" w:cs="Times New Roman"/>
                <w:sz w:val="20"/>
                <w:szCs w:val="20"/>
                <w:lang w:val="en-US"/>
              </w:rPr>
            </w:pPr>
          </w:p>
        </w:tc>
        <w:tc>
          <w:tcPr>
            <w:tcW w:w="1704" w:type="dxa"/>
            <w:vMerge/>
          </w:tcPr>
          <w:p w:rsidR="009E40AC" w:rsidRDefault="009E40AC"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704" w:type="dxa"/>
          </w:tcPr>
          <w:p w:rsidR="009E40AC" w:rsidRPr="009E40AC" w:rsidRDefault="009E40AC"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Group project</w:t>
            </w:r>
          </w:p>
        </w:tc>
        <w:tc>
          <w:tcPr>
            <w:tcW w:w="1705" w:type="dxa"/>
          </w:tcPr>
          <w:p w:rsidR="009E40AC" w:rsidRPr="00371A1D" w:rsidRDefault="00371A1D"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50</w:t>
            </w:r>
          </w:p>
        </w:tc>
        <w:tc>
          <w:tcPr>
            <w:tcW w:w="1705" w:type="dxa"/>
          </w:tcPr>
          <w:p w:rsidR="009E40AC" w:rsidRPr="00371A1D" w:rsidRDefault="00371A1D" w:rsidP="00CA1844">
            <w:pPr>
              <w:spacing w:before="240" w:after="240" w:line="312"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April 14</w:t>
            </w:r>
          </w:p>
        </w:tc>
      </w:tr>
      <w:tr w:rsidR="009E40AC" w:rsidTr="00371A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9E40AC" w:rsidRPr="009E40AC" w:rsidRDefault="009E40AC" w:rsidP="00CA1844">
            <w:pPr>
              <w:spacing w:before="240" w:after="240" w:line="312" w:lineRule="auto"/>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Media selection</w:t>
            </w:r>
          </w:p>
        </w:tc>
        <w:tc>
          <w:tcPr>
            <w:tcW w:w="1704" w:type="dxa"/>
          </w:tcPr>
          <w:p w:rsidR="009E40AC" w:rsidRPr="009E40AC" w:rsidRDefault="009E40AC"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Blog#1</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1705" w:type="dxa"/>
          </w:tcPr>
          <w:p w:rsidR="009E40AC" w:rsidRPr="00371A1D" w:rsidRDefault="00371A1D" w:rsidP="00CA1844">
            <w:pPr>
              <w:spacing w:before="240" w:after="240" w:line="312"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April 21</w:t>
            </w:r>
          </w:p>
        </w:tc>
      </w:tr>
    </w:tbl>
    <w:p w:rsidR="00371A1D" w:rsidRDefault="00371A1D" w:rsidP="00CA1844">
      <w:pPr>
        <w:spacing w:before="240" w:after="240" w:line="312" w:lineRule="auto"/>
        <w:ind w:firstLine="709"/>
        <w:jc w:val="both"/>
        <w:rPr>
          <w:rFonts w:ascii="Times New Roman" w:hAnsi="Times New Roman" w:cs="Times New Roman"/>
          <w:sz w:val="20"/>
          <w:szCs w:val="20"/>
        </w:rPr>
        <w:sectPr w:rsidR="00371A1D" w:rsidSect="00371A1D">
          <w:headerReference w:type="first" r:id="rId12"/>
          <w:footerReference w:type="first" r:id="rId13"/>
          <w:pgSz w:w="11906" w:h="16838"/>
          <w:pgMar w:top="1440" w:right="1800" w:bottom="1440" w:left="1800" w:header="708" w:footer="708" w:gutter="0"/>
          <w:cols w:space="708"/>
          <w:titlePg/>
          <w:docGrid w:linePitch="360"/>
        </w:sectPr>
      </w:pPr>
    </w:p>
    <w:p w:rsidR="00CA1844" w:rsidRDefault="00CA1844" w:rsidP="00CA1844">
      <w:pPr>
        <w:spacing w:before="240" w:after="240" w:line="312" w:lineRule="auto"/>
        <w:ind w:firstLine="709"/>
        <w:jc w:val="both"/>
        <w:rPr>
          <w:rFonts w:ascii="Times New Roman" w:hAnsi="Times New Roman" w:cs="Times New Roman"/>
          <w:sz w:val="20"/>
          <w:szCs w:val="20"/>
        </w:rPr>
      </w:pPr>
    </w:p>
    <w:p w:rsidR="00CA1844" w:rsidRDefault="00CA1844" w:rsidP="00CA1844">
      <w:pPr>
        <w:pStyle w:val="2"/>
        <w:rPr>
          <w:rFonts w:ascii="Arial" w:hAnsi="Arial" w:cs="Arial"/>
          <w:sz w:val="34"/>
          <w:szCs w:val="34"/>
          <w:lang w:val="en-US"/>
        </w:rPr>
      </w:pPr>
      <w:bookmarkStart w:id="4" w:name="_Toc509865610"/>
      <w:proofErr w:type="spellStart"/>
      <w:r w:rsidRPr="00CA1844">
        <w:rPr>
          <w:rFonts w:ascii="Arial" w:hAnsi="Arial" w:cs="Arial"/>
          <w:sz w:val="34"/>
          <w:szCs w:val="34"/>
        </w:rPr>
        <w:t>Ozone</w:t>
      </w:r>
      <w:proofErr w:type="spellEnd"/>
      <w:r w:rsidRPr="00CA1844">
        <w:rPr>
          <w:rFonts w:ascii="Arial" w:hAnsi="Arial" w:cs="Arial"/>
          <w:sz w:val="34"/>
          <w:szCs w:val="34"/>
        </w:rPr>
        <w:t xml:space="preserve"> </w:t>
      </w:r>
      <w:proofErr w:type="spellStart"/>
      <w:r w:rsidRPr="00CA1844">
        <w:rPr>
          <w:rFonts w:ascii="Arial" w:hAnsi="Arial" w:cs="Arial"/>
          <w:sz w:val="34"/>
          <w:szCs w:val="34"/>
        </w:rPr>
        <w:t>depletion</w:t>
      </w:r>
      <w:bookmarkEnd w:id="4"/>
      <w:proofErr w:type="spellEnd"/>
    </w:p>
    <w:p w:rsidR="00371A1D" w:rsidRPr="00371A1D" w:rsidRDefault="00371A1D" w:rsidP="00371A1D">
      <w:pPr>
        <w:rPr>
          <w:lang w:val="en-US"/>
        </w:rPr>
      </w:pPr>
      <w:r>
        <w:rPr>
          <w:noProof/>
          <w:lang w:eastAsia="el-GR"/>
        </w:rPr>
        <w:drawing>
          <wp:anchor distT="0" distB="0" distL="114300" distR="114300" simplePos="0" relativeHeight="251658240" behindDoc="0" locked="0" layoutInCell="1" allowOverlap="1" wp14:anchorId="59BDF345" wp14:editId="672A76A1">
            <wp:simplePos x="0" y="0"/>
            <wp:positionH relativeFrom="column">
              <wp:posOffset>0</wp:posOffset>
            </wp:positionH>
            <wp:positionV relativeFrom="paragraph">
              <wp:posOffset>0</wp:posOffset>
            </wp:positionV>
            <wp:extent cx="2422525" cy="1741170"/>
            <wp:effectExtent l="0" t="0" r="0" b="0"/>
            <wp:wrapSquare wrapText="bothSides"/>
            <wp:docPr id="2" name="0 - Εικόνα" descr="plhroforiki.gif"/>
            <wp:cNvGraphicFramePr/>
            <a:graphic xmlns:a="http://schemas.openxmlformats.org/drawingml/2006/main">
              <a:graphicData uri="http://schemas.openxmlformats.org/drawingml/2006/picture">
                <pic:pic xmlns:pic="http://schemas.openxmlformats.org/drawingml/2006/picture">
                  <pic:nvPicPr>
                    <pic:cNvPr id="1" name="0 - Εικόνα" descr="plhroforiki.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2525" cy="1741170"/>
                    </a:xfrm>
                    <a:prstGeom prst="rect">
                      <a:avLst/>
                    </a:prstGeom>
                  </pic:spPr>
                </pic:pic>
              </a:graphicData>
            </a:graphic>
            <wp14:sizeRelH relativeFrom="page">
              <wp14:pctWidth>0</wp14:pctWidth>
            </wp14:sizeRelH>
            <wp14:sizeRelV relativeFrom="page">
              <wp14:pctHeight>0</wp14:pctHeight>
            </wp14:sizeRelV>
          </wp:anchor>
        </w:drawing>
      </w:r>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 xml:space="preserve">Ozone depletion describes two related phenomena observed since the late 1970s: a steady decline of about four percent in the total amount of ozone in Earth's stratosphere (the ozone layer), and a much larger springtime decrease in stratospheric ozone </w:t>
      </w:r>
      <w:r w:rsidRPr="00CA1844">
        <w:rPr>
          <w:rFonts w:ascii="Times New Roman" w:hAnsi="Times New Roman" w:cs="Times New Roman"/>
          <w:sz w:val="20"/>
          <w:szCs w:val="20"/>
          <w:lang w:val="en-US"/>
        </w:rPr>
        <w:t xml:space="preserve">around Earth's </w:t>
      </w:r>
      <w:proofErr w:type="gramStart"/>
      <w:r w:rsidRPr="00CA1844">
        <w:rPr>
          <w:rFonts w:ascii="Times New Roman" w:hAnsi="Times New Roman" w:cs="Times New Roman"/>
          <w:sz w:val="20"/>
          <w:szCs w:val="20"/>
          <w:lang w:val="en-US"/>
        </w:rPr>
        <w:t>polar regions</w:t>
      </w:r>
      <w:proofErr w:type="gramEnd"/>
      <w:r w:rsidRPr="00CA1844">
        <w:rPr>
          <w:rFonts w:ascii="Times New Roman" w:hAnsi="Times New Roman" w:cs="Times New Roman"/>
          <w:sz w:val="20"/>
          <w:szCs w:val="20"/>
          <w:lang w:val="en-US"/>
        </w:rPr>
        <w:t>.</w:t>
      </w:r>
      <w:r w:rsidRPr="00CA1844">
        <w:rPr>
          <w:rFonts w:ascii="Times New Roman" w:hAnsi="Times New Roman" w:cs="Times New Roman"/>
          <w:sz w:val="20"/>
          <w:szCs w:val="20"/>
          <w:lang w:val="en-US"/>
        </w:rPr>
        <w:t xml:space="preserve"> The latter phenomenon is referred to as the ozone hole. There are also springtime polar tropospheric ozone depletion events in addition to these stratospheric phenomena.</w:t>
      </w:r>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 xml:space="preserve">The main cause of ozone depletion and the ozone hole is man-made chemicals, especially man-made halocarbon refrigerants, solvents, propellants, and foam-blowing agents (chlorofluorocarbon (CFCs), HCFCs, halons), referred to as ozone-depleting substances (ODS). These compounds are transported into the stratosphere by the winds after </w:t>
      </w:r>
      <w:r w:rsidRPr="00CA1844">
        <w:rPr>
          <w:rFonts w:ascii="Times New Roman" w:hAnsi="Times New Roman" w:cs="Times New Roman"/>
          <w:sz w:val="20"/>
          <w:szCs w:val="20"/>
          <w:lang w:val="en-US"/>
        </w:rPr>
        <w:t>being emitted at the surface.</w:t>
      </w:r>
      <w:r w:rsidRPr="00CA1844">
        <w:rPr>
          <w:rFonts w:ascii="Times New Roman" w:hAnsi="Times New Roman" w:cs="Times New Roman"/>
          <w:sz w:val="20"/>
          <w:szCs w:val="20"/>
          <w:lang w:val="en-US"/>
        </w:rPr>
        <w:t xml:space="preserve"> Once in the stratosphere, they release halogen atoms through </w:t>
      </w:r>
      <w:proofErr w:type="spellStart"/>
      <w:r w:rsidRPr="00CA1844">
        <w:rPr>
          <w:rFonts w:ascii="Times New Roman" w:hAnsi="Times New Roman" w:cs="Times New Roman"/>
          <w:sz w:val="20"/>
          <w:szCs w:val="20"/>
          <w:lang w:val="en-US"/>
        </w:rPr>
        <w:t>photodissociation</w:t>
      </w:r>
      <w:proofErr w:type="spellEnd"/>
      <w:r w:rsidRPr="00CA1844">
        <w:rPr>
          <w:rFonts w:ascii="Times New Roman" w:hAnsi="Times New Roman" w:cs="Times New Roman"/>
          <w:sz w:val="20"/>
          <w:szCs w:val="20"/>
          <w:lang w:val="en-US"/>
        </w:rPr>
        <w:t>, which catalyze the breakdown of ozone (O3) into oxygen (O2). Both types of ozone depletion were observed to increase as emissions of halocarbons increased.</w:t>
      </w:r>
    </w:p>
    <w:p w:rsidR="00CA1844" w:rsidRPr="00CA1844" w:rsidRDefault="00CA1844" w:rsidP="00CA1844">
      <w:pPr>
        <w:spacing w:before="240" w:after="240" w:line="312" w:lineRule="auto"/>
        <w:ind w:firstLine="709"/>
        <w:jc w:val="both"/>
        <w:rPr>
          <w:rFonts w:ascii="Times New Roman" w:hAnsi="Times New Roman" w:cs="Times New Roman"/>
          <w:sz w:val="20"/>
          <w:szCs w:val="20"/>
          <w:lang w:val="en-US"/>
        </w:rPr>
      </w:pPr>
      <w:r w:rsidRPr="00CA1844">
        <w:rPr>
          <w:rFonts w:ascii="Times New Roman" w:hAnsi="Times New Roman" w:cs="Times New Roman"/>
          <w:sz w:val="20"/>
          <w:szCs w:val="20"/>
          <w:lang w:val="en-US"/>
        </w:rPr>
        <w:t>Ozone depletion and the ozone hole have generated worldwide concern over increased cancer risks and other negative effects. The ozone layer prevents most harmful UVB wavelengths of ultraviolet light (UV light) from passing through the Earth's atmosphere. These wavelengths cause skin cancer, sunburn, and cataracts, which were projected to increase dramatically as a result of thinning ozone, as well as harming plants and animals. These concerns led to the adoption of the Montreal Protocol in 1987, which bans the production of CFCs, halons, and other ozone-depleting chemicals.</w:t>
      </w:r>
    </w:p>
    <w:p w:rsidR="00CA1844" w:rsidRDefault="00CA1844" w:rsidP="00CA1844">
      <w:pPr>
        <w:spacing w:before="240" w:after="240" w:line="312" w:lineRule="auto"/>
        <w:ind w:firstLine="709"/>
        <w:jc w:val="both"/>
        <w:rPr>
          <w:rFonts w:ascii="Times New Roman" w:hAnsi="Times New Roman" w:cs="Times New Roman"/>
          <w:sz w:val="20"/>
          <w:szCs w:val="20"/>
        </w:rPr>
      </w:pPr>
      <w:r w:rsidRPr="00CA1844">
        <w:rPr>
          <w:rFonts w:ascii="Times New Roman" w:hAnsi="Times New Roman" w:cs="Times New Roman"/>
          <w:sz w:val="20"/>
          <w:szCs w:val="20"/>
          <w:lang w:val="en-US"/>
        </w:rPr>
        <w:t>The ban came into effect in 1989. Ozone levels stabilized by the mid-1990s and began to recover in the 2000s. Recovery is projected to continue over the next century, and the ozone hole is expected to reach pr</w:t>
      </w:r>
      <w:r w:rsidRPr="00CA1844">
        <w:rPr>
          <w:rFonts w:ascii="Times New Roman" w:hAnsi="Times New Roman" w:cs="Times New Roman"/>
          <w:sz w:val="20"/>
          <w:szCs w:val="20"/>
          <w:lang w:val="en-US"/>
        </w:rPr>
        <w:t>e-1980 levels by around 2075.</w:t>
      </w:r>
      <w:r w:rsidRPr="00CA1844">
        <w:rPr>
          <w:rFonts w:ascii="Times New Roman" w:hAnsi="Times New Roman" w:cs="Times New Roman"/>
          <w:sz w:val="20"/>
          <w:szCs w:val="20"/>
          <w:lang w:val="en-US"/>
        </w:rPr>
        <w:t xml:space="preserve"> The Montreal Protocol is considered the most successful international environmental agreement to date.</w:t>
      </w:r>
    </w:p>
    <w:p w:rsidR="00371A1D" w:rsidRPr="00371A1D" w:rsidRDefault="00371A1D" w:rsidP="00371A1D">
      <w:pPr>
        <w:spacing w:before="240" w:after="240" w:line="312" w:lineRule="auto"/>
        <w:jc w:val="both"/>
        <w:rPr>
          <w:rFonts w:ascii="Times New Roman" w:hAnsi="Times New Roman" w:cs="Times New Roman"/>
          <w:sz w:val="20"/>
          <w:szCs w:val="20"/>
          <w:lang w:val="en-US"/>
        </w:rPr>
        <w:sectPr w:rsidR="00371A1D" w:rsidRPr="00371A1D" w:rsidSect="00371A1D">
          <w:headerReference w:type="first" r:id="rId15"/>
          <w:footerReference w:type="first" r:id="rId16"/>
          <w:pgSz w:w="11906" w:h="16838"/>
          <w:pgMar w:top="1440" w:right="1800" w:bottom="1440" w:left="1800" w:header="708" w:footer="708" w:gutter="0"/>
          <w:cols w:space="708"/>
          <w:titlePg/>
          <w:docGrid w:linePitch="360"/>
        </w:sectPr>
      </w:pPr>
    </w:p>
    <w:p w:rsidR="00CA1844" w:rsidRDefault="00CA1844" w:rsidP="00CA1844">
      <w:pPr>
        <w:pStyle w:val="1"/>
        <w:rPr>
          <w:rFonts w:ascii="Arial" w:hAnsi="Arial" w:cs="Arial"/>
          <w:color w:val="C00000"/>
          <w:sz w:val="34"/>
          <w:szCs w:val="34"/>
        </w:rPr>
      </w:pPr>
      <w:bookmarkStart w:id="5" w:name="_Toc509865611"/>
      <w:proofErr w:type="spellStart"/>
      <w:r w:rsidRPr="00CA1844">
        <w:rPr>
          <w:rFonts w:ascii="Arial" w:hAnsi="Arial" w:cs="Arial"/>
          <w:color w:val="C00000"/>
          <w:sz w:val="34"/>
          <w:szCs w:val="34"/>
        </w:rPr>
        <w:lastRenderedPageBreak/>
        <w:t>Ecosystem</w:t>
      </w:r>
      <w:bookmarkEnd w:id="5"/>
      <w:proofErr w:type="spellEnd"/>
    </w:p>
    <w:p w:rsidR="009E40AC" w:rsidRPr="009E40AC" w:rsidRDefault="009E40AC" w:rsidP="009E40AC">
      <w:pPr>
        <w:spacing w:before="240" w:after="240" w:line="312" w:lineRule="auto"/>
        <w:ind w:firstLine="709"/>
        <w:jc w:val="both"/>
        <w:rPr>
          <w:rFonts w:ascii="Times New Roman" w:hAnsi="Times New Roman" w:cs="Times New Roman"/>
          <w:sz w:val="20"/>
          <w:szCs w:val="20"/>
          <w:lang w:val="en-US"/>
        </w:rPr>
      </w:pPr>
      <w:r w:rsidRPr="009E40AC">
        <w:rPr>
          <w:rFonts w:ascii="Times New Roman" w:hAnsi="Times New Roman" w:cs="Times New Roman"/>
          <w:sz w:val="20"/>
          <w:szCs w:val="20"/>
          <w:lang w:val="en-US"/>
        </w:rPr>
        <w:t>An ecosystem is a community made up of living organisms and nonliving components such as air, water and mineral soil,</w:t>
      </w:r>
      <w:r>
        <w:rPr>
          <w:rFonts w:ascii="Times New Roman" w:hAnsi="Times New Roman" w:cs="Times New Roman"/>
          <w:sz w:val="20"/>
          <w:szCs w:val="20"/>
          <w:lang w:val="en-US"/>
        </w:rPr>
        <w:t xml:space="preserve"> all interacting as a system.</w:t>
      </w:r>
      <w:r w:rsidRPr="009E40AC">
        <w:rPr>
          <w:rFonts w:ascii="Times New Roman" w:hAnsi="Times New Roman" w:cs="Times New Roman"/>
          <w:sz w:val="20"/>
          <w:szCs w:val="20"/>
          <w:lang w:val="en-US"/>
        </w:rPr>
        <w:t xml:space="preserve"> (However, ecosystems</w:t>
      </w:r>
      <w:r>
        <w:rPr>
          <w:rFonts w:ascii="Times New Roman" w:hAnsi="Times New Roman" w:cs="Times New Roman"/>
          <w:sz w:val="20"/>
          <w:szCs w:val="20"/>
          <w:lang w:val="en-US"/>
        </w:rPr>
        <w:t xml:space="preserve"> can be defined in many ways.</w:t>
      </w:r>
      <w:r w:rsidRPr="009E40AC">
        <w:rPr>
          <w:rFonts w:ascii="Times New Roman" w:hAnsi="Times New Roman" w:cs="Times New Roman"/>
          <w:sz w:val="20"/>
          <w:szCs w:val="20"/>
          <w:lang w:val="en-US"/>
        </w:rPr>
        <w:t>) The biotic and abiotic components interact through nut</w:t>
      </w:r>
      <w:r>
        <w:rPr>
          <w:rFonts w:ascii="Times New Roman" w:hAnsi="Times New Roman" w:cs="Times New Roman"/>
          <w:sz w:val="20"/>
          <w:szCs w:val="20"/>
          <w:lang w:val="en-US"/>
        </w:rPr>
        <w:t xml:space="preserve">rient cycles and energy </w:t>
      </w:r>
      <w:proofErr w:type="spellStart"/>
      <w:r>
        <w:rPr>
          <w:rFonts w:ascii="Times New Roman" w:hAnsi="Times New Roman" w:cs="Times New Roman"/>
          <w:sz w:val="20"/>
          <w:szCs w:val="20"/>
          <w:lang w:val="en-US"/>
        </w:rPr>
        <w:t>flows.</w:t>
      </w:r>
      <w:r w:rsidRPr="009E40AC">
        <w:rPr>
          <w:rFonts w:ascii="Times New Roman" w:hAnsi="Times New Roman" w:cs="Times New Roman"/>
          <w:sz w:val="20"/>
          <w:szCs w:val="20"/>
          <w:lang w:val="en-US"/>
        </w:rPr>
        <w:t>Ecosystems</w:t>
      </w:r>
      <w:proofErr w:type="spellEnd"/>
      <w:r w:rsidRPr="009E40AC">
        <w:rPr>
          <w:rFonts w:ascii="Times New Roman" w:hAnsi="Times New Roman" w:cs="Times New Roman"/>
          <w:sz w:val="20"/>
          <w:szCs w:val="20"/>
          <w:lang w:val="en-US"/>
        </w:rPr>
        <w:t xml:space="preserve"> </w:t>
      </w:r>
      <w:proofErr w:type="gramStart"/>
      <w:r w:rsidRPr="009E40AC">
        <w:rPr>
          <w:rFonts w:ascii="Times New Roman" w:hAnsi="Times New Roman" w:cs="Times New Roman"/>
          <w:sz w:val="20"/>
          <w:szCs w:val="20"/>
          <w:lang w:val="en-US"/>
        </w:rPr>
        <w:t>are</w:t>
      </w:r>
      <w:proofErr w:type="gramEnd"/>
      <w:r w:rsidRPr="009E40AC">
        <w:rPr>
          <w:rFonts w:ascii="Times New Roman" w:hAnsi="Times New Roman" w:cs="Times New Roman"/>
          <w:sz w:val="20"/>
          <w:szCs w:val="20"/>
          <w:lang w:val="en-US"/>
        </w:rPr>
        <w:t xml:space="preserve"> the network of interactions among organisms, and between org</w:t>
      </w:r>
      <w:r>
        <w:rPr>
          <w:rFonts w:ascii="Times New Roman" w:hAnsi="Times New Roman" w:cs="Times New Roman"/>
          <w:sz w:val="20"/>
          <w:szCs w:val="20"/>
          <w:lang w:val="en-US"/>
        </w:rPr>
        <w:t>anisms and their environment.</w:t>
      </w:r>
      <w:r w:rsidRPr="009E40AC">
        <w:rPr>
          <w:rFonts w:ascii="Times New Roman" w:hAnsi="Times New Roman" w:cs="Times New Roman"/>
          <w:sz w:val="20"/>
          <w:szCs w:val="20"/>
          <w:lang w:val="en-US"/>
        </w:rPr>
        <w:t xml:space="preserve"> Ecosystems can be of any size but one ecosystem ha</w:t>
      </w:r>
      <w:r>
        <w:rPr>
          <w:rFonts w:ascii="Times New Roman" w:hAnsi="Times New Roman" w:cs="Times New Roman"/>
          <w:sz w:val="20"/>
          <w:szCs w:val="20"/>
          <w:lang w:val="en-US"/>
        </w:rPr>
        <w:t xml:space="preserve">s a specific, limited </w:t>
      </w:r>
      <w:proofErr w:type="spellStart"/>
      <w:r>
        <w:rPr>
          <w:rFonts w:ascii="Times New Roman" w:hAnsi="Times New Roman" w:cs="Times New Roman"/>
          <w:sz w:val="20"/>
          <w:szCs w:val="20"/>
          <w:lang w:val="en-US"/>
        </w:rPr>
        <w:t>space.</w:t>
      </w:r>
      <w:r w:rsidRPr="009E40AC">
        <w:rPr>
          <w:rFonts w:ascii="Times New Roman" w:hAnsi="Times New Roman" w:cs="Times New Roman"/>
          <w:sz w:val="20"/>
          <w:szCs w:val="20"/>
          <w:lang w:val="en-US"/>
        </w:rPr>
        <w:t>On</w:t>
      </w:r>
      <w:proofErr w:type="spellEnd"/>
      <w:r w:rsidRPr="009E40AC">
        <w:rPr>
          <w:rFonts w:ascii="Times New Roman" w:hAnsi="Times New Roman" w:cs="Times New Roman"/>
          <w:sz w:val="20"/>
          <w:szCs w:val="20"/>
          <w:lang w:val="en-US"/>
        </w:rPr>
        <w:t xml:space="preserve"> a larger scale, some scientists view the entire planet as one</w:t>
      </w:r>
      <w:r>
        <w:rPr>
          <w:rFonts w:ascii="Times New Roman" w:hAnsi="Times New Roman" w:cs="Times New Roman"/>
          <w:sz w:val="20"/>
          <w:szCs w:val="20"/>
          <w:lang w:val="en-US"/>
        </w:rPr>
        <w:t xml:space="preserve"> ecosystem).</w:t>
      </w:r>
    </w:p>
    <w:p w:rsidR="009E40AC" w:rsidRPr="009E40AC" w:rsidRDefault="009E40AC" w:rsidP="009E40AC">
      <w:pPr>
        <w:spacing w:before="240" w:after="240" w:line="312" w:lineRule="auto"/>
        <w:ind w:firstLine="709"/>
        <w:jc w:val="both"/>
        <w:rPr>
          <w:rFonts w:ascii="Times New Roman" w:hAnsi="Times New Roman" w:cs="Times New Roman"/>
          <w:sz w:val="20"/>
          <w:szCs w:val="20"/>
          <w:lang w:val="en-US"/>
        </w:rPr>
      </w:pPr>
      <w:r w:rsidRPr="009E40AC">
        <w:rPr>
          <w:rFonts w:ascii="Times New Roman" w:hAnsi="Times New Roman" w:cs="Times New Roman"/>
          <w:sz w:val="20"/>
          <w:szCs w:val="20"/>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9E40AC">
        <w:rPr>
          <w:rFonts w:ascii="Times New Roman" w:hAnsi="Times New Roman" w:cs="Times New Roman"/>
          <w:sz w:val="20"/>
          <w:szCs w:val="20"/>
          <w:lang w:val="en-US"/>
        </w:rPr>
        <w:t>ecoystems</w:t>
      </w:r>
      <w:proofErr w:type="spellEnd"/>
      <w:r w:rsidRPr="009E40AC">
        <w:rPr>
          <w:rFonts w:ascii="Times New Roman" w:hAnsi="Times New Roman" w:cs="Times New Roman"/>
          <w:sz w:val="20"/>
          <w:szCs w:val="20"/>
          <w:lang w:val="en-US"/>
        </w:rPr>
        <w:t xml:space="preserve">.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w:t>
      </w:r>
      <w:r>
        <w:rPr>
          <w:rFonts w:ascii="Times New Roman" w:hAnsi="Times New Roman" w:cs="Times New Roman"/>
          <w:sz w:val="20"/>
          <w:szCs w:val="20"/>
          <w:lang w:val="en-US"/>
        </w:rPr>
        <w:t>by plants and other microbes.</w:t>
      </w:r>
    </w:p>
    <w:p w:rsidR="009E40AC" w:rsidRPr="009E40AC" w:rsidRDefault="009E40AC" w:rsidP="009E40AC">
      <w:pPr>
        <w:spacing w:before="240" w:after="240" w:line="312" w:lineRule="auto"/>
        <w:ind w:firstLine="709"/>
        <w:jc w:val="both"/>
        <w:rPr>
          <w:rFonts w:ascii="Times New Roman" w:hAnsi="Times New Roman" w:cs="Times New Roman"/>
          <w:sz w:val="20"/>
          <w:szCs w:val="20"/>
        </w:rPr>
      </w:pPr>
      <w:r w:rsidRPr="009E40AC">
        <w:rPr>
          <w:rFonts w:ascii="Times New Roman" w:hAnsi="Times New Roman" w:cs="Times New Roman"/>
          <w:sz w:val="20"/>
          <w:szCs w:val="20"/>
          <w:lang w:val="en-US"/>
        </w:rPr>
        <w:t>Ecosystems are controlled both by external and internal factors. External factors such as climate, the parent material that forms the soil, topography and time have a big impact on ecosystems, but they are not themselves</w:t>
      </w:r>
      <w:r>
        <w:rPr>
          <w:rFonts w:ascii="Times New Roman" w:hAnsi="Times New Roman" w:cs="Times New Roman"/>
          <w:sz w:val="20"/>
          <w:szCs w:val="20"/>
          <w:lang w:val="en-US"/>
        </w:rPr>
        <w:t xml:space="preserve"> influenced by the ecosystem.</w:t>
      </w:r>
      <w:r w:rsidRPr="009E40AC">
        <w:rPr>
          <w:rFonts w:ascii="Times New Roman" w:hAnsi="Times New Roman" w:cs="Times New Roman"/>
          <w:sz w:val="20"/>
          <w:szCs w:val="20"/>
          <w:lang w:val="en-US"/>
        </w:rPr>
        <w:t xml:space="preserve"> Ecosystems are dynamic: they are subject to periodic disturbances and are in the process of recovering from past disturbances that were external to the ecosystem.[10] Internal factors are different. They not only control ecosystem processes but are also controlled by them. Internal factors a</w:t>
      </w:r>
      <w:r>
        <w:rPr>
          <w:rFonts w:ascii="Times New Roman" w:hAnsi="Times New Roman" w:cs="Times New Roman"/>
          <w:sz w:val="20"/>
          <w:szCs w:val="20"/>
          <w:lang w:val="en-US"/>
        </w:rPr>
        <w:t>re subject to feedback loops.</w:t>
      </w:r>
    </w:p>
    <w:p w:rsidR="009E40AC" w:rsidRDefault="009E40AC" w:rsidP="009E40AC">
      <w:pPr>
        <w:spacing w:before="240" w:after="240" w:line="312" w:lineRule="auto"/>
        <w:ind w:firstLine="709"/>
        <w:jc w:val="both"/>
        <w:rPr>
          <w:rFonts w:ascii="Times New Roman" w:hAnsi="Times New Roman" w:cs="Times New Roman"/>
          <w:sz w:val="20"/>
          <w:szCs w:val="20"/>
        </w:rPr>
      </w:pPr>
      <w:r w:rsidRPr="009E40AC">
        <w:rPr>
          <w:rFonts w:ascii="Times New Roman" w:hAnsi="Times New Roman" w:cs="Times New Roman"/>
          <w:sz w:val="20"/>
          <w:szCs w:val="20"/>
          <w:lang w:val="en-US"/>
        </w:rPr>
        <w:t>Humans operate within ecosystems and the cumulative effects of human activities can inf</w:t>
      </w:r>
      <w:r>
        <w:rPr>
          <w:rFonts w:ascii="Times New Roman" w:hAnsi="Times New Roman" w:cs="Times New Roman"/>
          <w:sz w:val="20"/>
          <w:szCs w:val="20"/>
          <w:lang w:val="en-US"/>
        </w:rPr>
        <w:t>luence even external factors.</w:t>
      </w:r>
      <w:r w:rsidRPr="009E40AC">
        <w:rPr>
          <w:rFonts w:ascii="Times New Roman" w:hAnsi="Times New Roman" w:cs="Times New Roman"/>
          <w:sz w:val="20"/>
          <w:szCs w:val="20"/>
          <w:lang w:val="en-US"/>
        </w:rPr>
        <w:t xml:space="preserve"> Climate change is an example of that cumulative impact. Ecosystems provide benefits--called Ecosystem services--which people depend on and can disrupt to their own detriment. </w:t>
      </w:r>
      <w:proofErr w:type="gramStart"/>
      <w:r w:rsidRPr="009E40AC">
        <w:rPr>
          <w:rFonts w:ascii="Times New Roman" w:hAnsi="Times New Roman" w:cs="Times New Roman"/>
          <w:sz w:val="20"/>
          <w:szCs w:val="20"/>
          <w:lang w:val="en-US"/>
        </w:rPr>
        <w:t>Best practices of Ecosystem management suggests</w:t>
      </w:r>
      <w:proofErr w:type="gramEnd"/>
      <w:r w:rsidRPr="009E40AC">
        <w:rPr>
          <w:rFonts w:ascii="Times New Roman" w:hAnsi="Times New Roman" w:cs="Times New Roman"/>
          <w:sz w:val="20"/>
          <w:szCs w:val="20"/>
          <w:lang w:val="en-US"/>
        </w:rPr>
        <w:t xml:space="preserve"> that it's better to manage at the ecosystem level, rather than trying to managing individual species.</w:t>
      </w:r>
    </w:p>
    <w:p w:rsidR="00371A1D" w:rsidRDefault="00371A1D" w:rsidP="00371A1D">
      <w:pPr>
        <w:spacing w:before="240" w:after="240" w:line="312" w:lineRule="auto"/>
        <w:jc w:val="both"/>
        <w:rPr>
          <w:rFonts w:ascii="Times New Roman" w:hAnsi="Times New Roman" w:cs="Times New Roman"/>
          <w:sz w:val="20"/>
          <w:szCs w:val="20"/>
        </w:rPr>
        <w:sectPr w:rsidR="00371A1D" w:rsidSect="00371A1D">
          <w:headerReference w:type="first" r:id="rId17"/>
          <w:footerReference w:type="first" r:id="rId18"/>
          <w:pgSz w:w="11906" w:h="16838"/>
          <w:pgMar w:top="1440" w:right="1800" w:bottom="1440" w:left="1800" w:header="708" w:footer="708" w:gutter="0"/>
          <w:cols w:space="708"/>
          <w:titlePg/>
          <w:docGrid w:linePitch="360"/>
        </w:sectPr>
      </w:pPr>
    </w:p>
    <w:p w:rsidR="009E40AC" w:rsidRPr="009E40AC" w:rsidRDefault="009E40AC" w:rsidP="009E40AC">
      <w:pPr>
        <w:pStyle w:val="1"/>
      </w:pPr>
      <w:bookmarkStart w:id="6" w:name="_Toc509865612"/>
      <w:r w:rsidRPr="009E40AC">
        <w:lastRenderedPageBreak/>
        <w:t>Η οικογένειά μου</w:t>
      </w:r>
      <w:bookmarkEnd w:id="6"/>
    </w:p>
    <w:p w:rsidR="00CA1844" w:rsidRDefault="00CA1844" w:rsidP="009E40AC">
      <w:pPr>
        <w:spacing w:before="240" w:after="240"/>
      </w:pPr>
    </w:p>
    <w:p w:rsidR="009E40AC" w:rsidRPr="009E40AC" w:rsidRDefault="009E40AC" w:rsidP="009E40AC">
      <w:pPr>
        <w:spacing w:before="240" w:after="240"/>
      </w:pPr>
      <w:r>
        <w:rPr>
          <w:noProof/>
          <w:lang w:eastAsia="el-GR"/>
        </w:rPr>
        <w:drawing>
          <wp:inline distT="0" distB="0" distL="0" distR="0" wp14:anchorId="2CDEE330" wp14:editId="7DBE7ED4">
            <wp:extent cx="5274310" cy="3076575"/>
            <wp:effectExtent l="0" t="0" r="2540" b="9525"/>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1440F6" w:rsidRPr="00CA1844" w:rsidRDefault="009E40AC" w:rsidP="009E40AC">
      <w:pPr>
        <w:tabs>
          <w:tab w:val="left" w:pos="2281"/>
        </w:tabs>
        <w:spacing w:before="240" w:after="240" w:line="312" w:lineRule="auto"/>
        <w:ind w:firstLine="709"/>
        <w:jc w:val="both"/>
        <w:rPr>
          <w:rFonts w:ascii="Times New Roman" w:hAnsi="Times New Roman" w:cs="Times New Roman"/>
          <w:sz w:val="20"/>
          <w:szCs w:val="20"/>
          <w:lang w:val="en-US"/>
        </w:rPr>
      </w:pPr>
      <w:r>
        <w:rPr>
          <w:rFonts w:ascii="Times New Roman" w:hAnsi="Times New Roman" w:cs="Times New Roman"/>
          <w:sz w:val="20"/>
          <w:szCs w:val="20"/>
          <w:lang w:val="en-US"/>
        </w:rPr>
        <w:tab/>
      </w:r>
    </w:p>
    <w:p w:rsidR="001440F6" w:rsidRPr="001440F6" w:rsidRDefault="001440F6" w:rsidP="001440F6">
      <w:pPr>
        <w:jc w:val="center"/>
        <w:rPr>
          <w:b/>
          <w:color w:val="365F91" w:themeColor="accent1" w:themeShade="BF"/>
          <w:sz w:val="32"/>
          <w:szCs w:val="32"/>
          <w:lang w:val="en-US"/>
        </w:rPr>
      </w:pPr>
    </w:p>
    <w:p w:rsidR="001440F6" w:rsidRPr="001440F6" w:rsidRDefault="001440F6" w:rsidP="001440F6">
      <w:pPr>
        <w:jc w:val="center"/>
        <w:rPr>
          <w:b/>
          <w:color w:val="365F91" w:themeColor="accent1" w:themeShade="BF"/>
          <w:sz w:val="32"/>
          <w:szCs w:val="32"/>
          <w:lang w:val="en-US"/>
        </w:rPr>
      </w:pPr>
    </w:p>
    <w:p w:rsidR="001440F6" w:rsidRPr="001440F6" w:rsidRDefault="001440F6" w:rsidP="001440F6">
      <w:pPr>
        <w:jc w:val="center"/>
        <w:rPr>
          <w:b/>
          <w:color w:val="365F91" w:themeColor="accent1" w:themeShade="BF"/>
          <w:sz w:val="32"/>
          <w:szCs w:val="32"/>
          <w:lang w:val="en-US"/>
        </w:rPr>
      </w:pPr>
    </w:p>
    <w:p w:rsidR="001440F6" w:rsidRPr="001440F6" w:rsidRDefault="001440F6">
      <w:pPr>
        <w:jc w:val="center"/>
        <w:rPr>
          <w:b/>
          <w:color w:val="365F91" w:themeColor="accent1" w:themeShade="BF"/>
          <w:sz w:val="32"/>
          <w:szCs w:val="32"/>
          <w:lang w:val="en-US"/>
        </w:rPr>
      </w:pPr>
    </w:p>
    <w:sectPr w:rsidR="001440F6" w:rsidRPr="001440F6" w:rsidSect="00371A1D">
      <w:headerReference w:type="first" r:id="rId24"/>
      <w:footerReference w:type="first" r:id="rId2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24E" w:rsidRDefault="0099724E" w:rsidP="00371A1D">
      <w:pPr>
        <w:spacing w:after="0" w:line="240" w:lineRule="auto"/>
      </w:pPr>
      <w:r>
        <w:separator/>
      </w:r>
    </w:p>
  </w:endnote>
  <w:endnote w:type="continuationSeparator" w:id="0">
    <w:p w:rsidR="0099724E" w:rsidRDefault="0099724E" w:rsidP="0037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rPr>
        <w:lang w:val="en-US"/>
      </w:rPr>
    </w:pPr>
    <w:r>
      <w:rPr>
        <w:lang w:val="en-US"/>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rPr>
        <w:lang w:val="en-US"/>
      </w:rPr>
    </w:pPr>
    <w:r>
      <w:rPr>
        <w:lang w:val="en-US"/>
      </w:rPr>
      <w:t>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rPr>
        <w:lang w:val="en-US"/>
      </w:rPr>
    </w:pPr>
    <w:r>
      <w:rPr>
        <w:lang w:val="en-US"/>
      </w:rPr>
      <w:t>3-5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rPr>
        <w:lang w:val="en-US"/>
      </w:rPr>
    </w:pPr>
    <w:r>
      <w:rPr>
        <w:lang w:val="en-US"/>
      </w:rPr>
      <w:t>4-6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rPr>
        <w:lang w:val="en-US"/>
      </w:rPr>
    </w:pPr>
    <w:r>
      <w:rPr>
        <w:lang w:val="en-US"/>
      </w:rPr>
      <w:t>5-7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7"/>
    </w:pPr>
    <w:r>
      <w:t>6-8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24E" w:rsidRDefault="0099724E" w:rsidP="00371A1D">
      <w:pPr>
        <w:spacing w:after="0" w:line="240" w:lineRule="auto"/>
      </w:pPr>
      <w:r>
        <w:separator/>
      </w:r>
    </w:p>
  </w:footnote>
  <w:footnote w:type="continuationSeparator" w:id="0">
    <w:p w:rsidR="0099724E" w:rsidRDefault="0099724E" w:rsidP="00371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rPr>
        <w:lang w:val="en-US"/>
      </w:rPr>
    </w:pPr>
    <w:r>
      <w:rPr>
        <w:lang w:val="en-US"/>
      </w:rPr>
      <w:t>1 Plant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rPr>
        <w:lang w:val="en-US"/>
      </w:rPr>
    </w:pPr>
    <w:r>
      <w:rPr>
        <w:lang w:val="en-US"/>
      </w:rPr>
      <w:t>2 Effects of global warming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rPr>
        <w:lang w:val="en-US"/>
      </w:rPr>
    </w:pPr>
    <w:r>
      <w:rPr>
        <w:lang w:val="en-US"/>
      </w:rPr>
      <w:t>3 Atmosphere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rPr>
        <w:lang w:val="en-US"/>
      </w:rPr>
    </w:pPr>
    <w:r>
      <w:rPr>
        <w:lang w:val="en-US"/>
      </w:rPr>
      <w:t>4 Ozone depletion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rPr>
        <w:lang w:val="en-US"/>
      </w:rPr>
    </w:pPr>
    <w:r>
      <w:rPr>
        <w:lang w:val="en-US"/>
      </w:rPr>
      <w:t>5 Ecosystem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1D" w:rsidRPr="00371A1D" w:rsidRDefault="00371A1D">
    <w:pPr>
      <w:pStyle w:val="a6"/>
    </w:pPr>
    <w:proofErr w:type="gramStart"/>
    <w:r>
      <w:rPr>
        <w:lang w:val="en-US"/>
      </w:rPr>
      <w:t xml:space="preserve">6 </w:t>
    </w:r>
    <w:r>
      <w:t xml:space="preserve"> Η</w:t>
    </w:r>
    <w:proofErr w:type="gramEnd"/>
    <w:r>
      <w:t xml:space="preserve"> οικογένειά μου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F6"/>
    <w:rsid w:val="001440F6"/>
    <w:rsid w:val="00371A1D"/>
    <w:rsid w:val="0099077F"/>
    <w:rsid w:val="0099724E"/>
    <w:rsid w:val="009E40AC"/>
    <w:rsid w:val="00CA18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440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CA1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440F6"/>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CA1844"/>
    <w:rPr>
      <w:rFonts w:asciiTheme="majorHAnsi" w:eastAsiaTheme="majorEastAsia" w:hAnsiTheme="majorHAnsi" w:cstheme="majorBidi"/>
      <w:b/>
      <w:bCs/>
      <w:color w:val="4F81BD" w:themeColor="accent1"/>
      <w:sz w:val="26"/>
      <w:szCs w:val="26"/>
    </w:rPr>
  </w:style>
  <w:style w:type="paragraph" w:styleId="a3">
    <w:name w:val="Balloon Text"/>
    <w:basedOn w:val="a"/>
    <w:link w:val="Char"/>
    <w:uiPriority w:val="99"/>
    <w:semiHidden/>
    <w:unhideWhenUsed/>
    <w:rsid w:val="009E40A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E40AC"/>
    <w:rPr>
      <w:rFonts w:ascii="Tahoma" w:hAnsi="Tahoma" w:cs="Tahoma"/>
      <w:sz w:val="16"/>
      <w:szCs w:val="16"/>
    </w:rPr>
  </w:style>
  <w:style w:type="paragraph" w:styleId="a4">
    <w:name w:val="TOC Heading"/>
    <w:basedOn w:val="1"/>
    <w:next w:val="a"/>
    <w:uiPriority w:val="39"/>
    <w:semiHidden/>
    <w:unhideWhenUsed/>
    <w:qFormat/>
    <w:rsid w:val="009E40AC"/>
    <w:pPr>
      <w:outlineLvl w:val="9"/>
    </w:pPr>
  </w:style>
  <w:style w:type="paragraph" w:styleId="10">
    <w:name w:val="toc 1"/>
    <w:basedOn w:val="a"/>
    <w:next w:val="a"/>
    <w:autoRedefine/>
    <w:uiPriority w:val="39"/>
    <w:unhideWhenUsed/>
    <w:rsid w:val="009E40AC"/>
    <w:pPr>
      <w:spacing w:after="100"/>
    </w:pPr>
  </w:style>
  <w:style w:type="paragraph" w:styleId="20">
    <w:name w:val="toc 2"/>
    <w:basedOn w:val="a"/>
    <w:next w:val="a"/>
    <w:autoRedefine/>
    <w:uiPriority w:val="39"/>
    <w:unhideWhenUsed/>
    <w:rsid w:val="009E40AC"/>
    <w:pPr>
      <w:spacing w:after="100"/>
      <w:ind w:left="220"/>
    </w:pPr>
  </w:style>
  <w:style w:type="character" w:styleId="-">
    <w:name w:val="Hyperlink"/>
    <w:basedOn w:val="a0"/>
    <w:uiPriority w:val="99"/>
    <w:unhideWhenUsed/>
    <w:rsid w:val="009E40AC"/>
    <w:rPr>
      <w:color w:val="0000FF" w:themeColor="hyperlink"/>
      <w:u w:val="single"/>
    </w:rPr>
  </w:style>
  <w:style w:type="table" w:styleId="a5">
    <w:name w:val="Table Grid"/>
    <w:basedOn w:val="a1"/>
    <w:uiPriority w:val="59"/>
    <w:rsid w:val="009E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List Accent 1"/>
    <w:basedOn w:val="a1"/>
    <w:uiPriority w:val="61"/>
    <w:rsid w:val="00371A1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1-5">
    <w:name w:val="Medium Grid 1 Accent 5"/>
    <w:basedOn w:val="a1"/>
    <w:uiPriority w:val="67"/>
    <w:rsid w:val="00371A1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1">
    <w:name w:val="Medium Grid 1 Accent 1"/>
    <w:basedOn w:val="a1"/>
    <w:uiPriority w:val="67"/>
    <w:rsid w:val="00371A1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1">
    <w:name w:val="Medium List 2 Accent 1"/>
    <w:basedOn w:val="a1"/>
    <w:uiPriority w:val="66"/>
    <w:rsid w:val="00371A1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Grid 2 Accent 1"/>
    <w:basedOn w:val="a1"/>
    <w:uiPriority w:val="68"/>
    <w:rsid w:val="00371A1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3-1">
    <w:name w:val="Medium Grid 3 Accent 1"/>
    <w:basedOn w:val="a1"/>
    <w:uiPriority w:val="69"/>
    <w:rsid w:val="00371A1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6">
    <w:name w:val="header"/>
    <w:basedOn w:val="a"/>
    <w:link w:val="Char0"/>
    <w:uiPriority w:val="99"/>
    <w:unhideWhenUsed/>
    <w:rsid w:val="00371A1D"/>
    <w:pPr>
      <w:tabs>
        <w:tab w:val="center" w:pos="4153"/>
        <w:tab w:val="right" w:pos="8306"/>
      </w:tabs>
      <w:spacing w:after="0" w:line="240" w:lineRule="auto"/>
    </w:pPr>
  </w:style>
  <w:style w:type="character" w:customStyle="1" w:styleId="Char0">
    <w:name w:val="Κεφαλίδα Char"/>
    <w:basedOn w:val="a0"/>
    <w:link w:val="a6"/>
    <w:uiPriority w:val="99"/>
    <w:rsid w:val="00371A1D"/>
  </w:style>
  <w:style w:type="paragraph" w:styleId="a7">
    <w:name w:val="footer"/>
    <w:basedOn w:val="a"/>
    <w:link w:val="Char1"/>
    <w:uiPriority w:val="99"/>
    <w:unhideWhenUsed/>
    <w:rsid w:val="00371A1D"/>
    <w:pPr>
      <w:tabs>
        <w:tab w:val="center" w:pos="4153"/>
        <w:tab w:val="right" w:pos="8306"/>
      </w:tabs>
      <w:spacing w:after="0" w:line="240" w:lineRule="auto"/>
    </w:pPr>
  </w:style>
  <w:style w:type="character" w:customStyle="1" w:styleId="Char1">
    <w:name w:val="Υποσέλιδο Char"/>
    <w:basedOn w:val="a0"/>
    <w:link w:val="a7"/>
    <w:uiPriority w:val="99"/>
    <w:rsid w:val="00371A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440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CA1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440F6"/>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CA1844"/>
    <w:rPr>
      <w:rFonts w:asciiTheme="majorHAnsi" w:eastAsiaTheme="majorEastAsia" w:hAnsiTheme="majorHAnsi" w:cstheme="majorBidi"/>
      <w:b/>
      <w:bCs/>
      <w:color w:val="4F81BD" w:themeColor="accent1"/>
      <w:sz w:val="26"/>
      <w:szCs w:val="26"/>
    </w:rPr>
  </w:style>
  <w:style w:type="paragraph" w:styleId="a3">
    <w:name w:val="Balloon Text"/>
    <w:basedOn w:val="a"/>
    <w:link w:val="Char"/>
    <w:uiPriority w:val="99"/>
    <w:semiHidden/>
    <w:unhideWhenUsed/>
    <w:rsid w:val="009E40A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E40AC"/>
    <w:rPr>
      <w:rFonts w:ascii="Tahoma" w:hAnsi="Tahoma" w:cs="Tahoma"/>
      <w:sz w:val="16"/>
      <w:szCs w:val="16"/>
    </w:rPr>
  </w:style>
  <w:style w:type="paragraph" w:styleId="a4">
    <w:name w:val="TOC Heading"/>
    <w:basedOn w:val="1"/>
    <w:next w:val="a"/>
    <w:uiPriority w:val="39"/>
    <w:semiHidden/>
    <w:unhideWhenUsed/>
    <w:qFormat/>
    <w:rsid w:val="009E40AC"/>
    <w:pPr>
      <w:outlineLvl w:val="9"/>
    </w:pPr>
  </w:style>
  <w:style w:type="paragraph" w:styleId="10">
    <w:name w:val="toc 1"/>
    <w:basedOn w:val="a"/>
    <w:next w:val="a"/>
    <w:autoRedefine/>
    <w:uiPriority w:val="39"/>
    <w:unhideWhenUsed/>
    <w:rsid w:val="009E40AC"/>
    <w:pPr>
      <w:spacing w:after="100"/>
    </w:pPr>
  </w:style>
  <w:style w:type="paragraph" w:styleId="20">
    <w:name w:val="toc 2"/>
    <w:basedOn w:val="a"/>
    <w:next w:val="a"/>
    <w:autoRedefine/>
    <w:uiPriority w:val="39"/>
    <w:unhideWhenUsed/>
    <w:rsid w:val="009E40AC"/>
    <w:pPr>
      <w:spacing w:after="100"/>
      <w:ind w:left="220"/>
    </w:pPr>
  </w:style>
  <w:style w:type="character" w:styleId="-">
    <w:name w:val="Hyperlink"/>
    <w:basedOn w:val="a0"/>
    <w:uiPriority w:val="99"/>
    <w:unhideWhenUsed/>
    <w:rsid w:val="009E40AC"/>
    <w:rPr>
      <w:color w:val="0000FF" w:themeColor="hyperlink"/>
      <w:u w:val="single"/>
    </w:rPr>
  </w:style>
  <w:style w:type="table" w:styleId="a5">
    <w:name w:val="Table Grid"/>
    <w:basedOn w:val="a1"/>
    <w:uiPriority w:val="59"/>
    <w:rsid w:val="009E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List Accent 1"/>
    <w:basedOn w:val="a1"/>
    <w:uiPriority w:val="61"/>
    <w:rsid w:val="00371A1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1-5">
    <w:name w:val="Medium Grid 1 Accent 5"/>
    <w:basedOn w:val="a1"/>
    <w:uiPriority w:val="67"/>
    <w:rsid w:val="00371A1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1">
    <w:name w:val="Medium Grid 1 Accent 1"/>
    <w:basedOn w:val="a1"/>
    <w:uiPriority w:val="67"/>
    <w:rsid w:val="00371A1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1">
    <w:name w:val="Medium List 2 Accent 1"/>
    <w:basedOn w:val="a1"/>
    <w:uiPriority w:val="66"/>
    <w:rsid w:val="00371A1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Grid 2 Accent 1"/>
    <w:basedOn w:val="a1"/>
    <w:uiPriority w:val="68"/>
    <w:rsid w:val="00371A1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3-1">
    <w:name w:val="Medium Grid 3 Accent 1"/>
    <w:basedOn w:val="a1"/>
    <w:uiPriority w:val="69"/>
    <w:rsid w:val="00371A1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6">
    <w:name w:val="header"/>
    <w:basedOn w:val="a"/>
    <w:link w:val="Char0"/>
    <w:uiPriority w:val="99"/>
    <w:unhideWhenUsed/>
    <w:rsid w:val="00371A1D"/>
    <w:pPr>
      <w:tabs>
        <w:tab w:val="center" w:pos="4153"/>
        <w:tab w:val="right" w:pos="8306"/>
      </w:tabs>
      <w:spacing w:after="0" w:line="240" w:lineRule="auto"/>
    </w:pPr>
  </w:style>
  <w:style w:type="character" w:customStyle="1" w:styleId="Char0">
    <w:name w:val="Κεφαλίδα Char"/>
    <w:basedOn w:val="a0"/>
    <w:link w:val="a6"/>
    <w:uiPriority w:val="99"/>
    <w:rsid w:val="00371A1D"/>
  </w:style>
  <w:style w:type="paragraph" w:styleId="a7">
    <w:name w:val="footer"/>
    <w:basedOn w:val="a"/>
    <w:link w:val="Char1"/>
    <w:uiPriority w:val="99"/>
    <w:unhideWhenUsed/>
    <w:rsid w:val="00371A1D"/>
    <w:pPr>
      <w:tabs>
        <w:tab w:val="center" w:pos="4153"/>
        <w:tab w:val="right" w:pos="8306"/>
      </w:tabs>
      <w:spacing w:after="0" w:line="240" w:lineRule="auto"/>
    </w:pPr>
  </w:style>
  <w:style w:type="character" w:customStyle="1" w:styleId="Char1">
    <w:name w:val="Υποσέλιδο Char"/>
    <w:basedOn w:val="a0"/>
    <w:link w:val="a7"/>
    <w:uiPriority w:val="99"/>
    <w:rsid w:val="00371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07/relationships/diagramDrawing" Target="diagrams/drawing1.xml"/><Relationship Id="rId10" Type="http://schemas.openxmlformats.org/officeDocument/2006/relationships/header" Target="header2.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gif"/><Relationship Id="rId22" Type="http://schemas.openxmlformats.org/officeDocument/2006/relationships/diagramColors" Target="diagrams/colors1.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A31A93-0DF1-4585-9B70-453EE8861EBC}"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B8900626-6705-4179-AB00-C36AAE610674}">
      <dgm:prSet phldrT="[Κείμενο]"/>
      <dgm:spPr/>
      <dgm:t>
        <a:bodyPr/>
        <a:lstStyle/>
        <a:p>
          <a:r>
            <a:rPr lang="el-GR"/>
            <a:t>Ράνια+Παναγιώτης+Χρήστος</a:t>
          </a:r>
        </a:p>
      </dgm:t>
    </dgm:pt>
    <dgm:pt modelId="{71B0218C-8CA1-4447-BC05-CF734F9941B9}" type="parTrans" cxnId="{AE40FF42-FFDB-43C3-932E-CE1C59470CEC}">
      <dgm:prSet/>
      <dgm:spPr/>
      <dgm:t>
        <a:bodyPr/>
        <a:lstStyle/>
        <a:p>
          <a:endParaRPr lang="el-GR"/>
        </a:p>
      </dgm:t>
    </dgm:pt>
    <dgm:pt modelId="{3FB08022-52B8-415B-892E-4D7881F5DE70}" type="sibTrans" cxnId="{AE40FF42-FFDB-43C3-932E-CE1C59470CEC}">
      <dgm:prSet/>
      <dgm:spPr/>
      <dgm:t>
        <a:bodyPr/>
        <a:lstStyle/>
        <a:p>
          <a:endParaRPr lang="el-GR"/>
        </a:p>
      </dgm:t>
    </dgm:pt>
    <dgm:pt modelId="{A9AFA37B-1E6E-4E07-B9C1-BCF05A316409}">
      <dgm:prSet phldrT="[Κείμενο]"/>
      <dgm:spPr/>
      <dgm:t>
        <a:bodyPr/>
        <a:lstStyle/>
        <a:p>
          <a:r>
            <a:rPr lang="el-GR"/>
            <a:t>Στάθης</a:t>
          </a:r>
        </a:p>
      </dgm:t>
    </dgm:pt>
    <dgm:pt modelId="{EFFC47DD-7807-480D-A1C0-ECB93DE1D850}" type="parTrans" cxnId="{EF080F60-5FFF-4898-ADBF-21F7C7684E47}">
      <dgm:prSet/>
      <dgm:spPr/>
      <dgm:t>
        <a:bodyPr/>
        <a:lstStyle/>
        <a:p>
          <a:endParaRPr lang="el-GR"/>
        </a:p>
      </dgm:t>
    </dgm:pt>
    <dgm:pt modelId="{CCF5ADF4-284F-4A5F-A805-90A1F7762DE7}" type="sibTrans" cxnId="{EF080F60-5FFF-4898-ADBF-21F7C7684E47}">
      <dgm:prSet/>
      <dgm:spPr/>
      <dgm:t>
        <a:bodyPr/>
        <a:lstStyle/>
        <a:p>
          <a:endParaRPr lang="el-GR"/>
        </a:p>
      </dgm:t>
    </dgm:pt>
    <dgm:pt modelId="{FCCFBB98-39E2-4CBE-8409-AB6D7E73B6CB}">
      <dgm:prSet phldrT="[Κείμενο]"/>
      <dgm:spPr/>
      <dgm:t>
        <a:bodyPr/>
        <a:lstStyle/>
        <a:p>
          <a:r>
            <a:rPr lang="el-GR"/>
            <a:t>Γιώργος</a:t>
          </a:r>
        </a:p>
      </dgm:t>
    </dgm:pt>
    <dgm:pt modelId="{E59286BD-5563-4329-9C1B-45500F604510}" type="parTrans" cxnId="{A2185E14-7653-4723-A753-1591C851031A}">
      <dgm:prSet/>
      <dgm:spPr/>
      <dgm:t>
        <a:bodyPr/>
        <a:lstStyle/>
        <a:p>
          <a:endParaRPr lang="el-GR"/>
        </a:p>
      </dgm:t>
    </dgm:pt>
    <dgm:pt modelId="{712E8E8B-15C1-42BC-8A96-FA2CE286E33E}" type="sibTrans" cxnId="{A2185E14-7653-4723-A753-1591C851031A}">
      <dgm:prSet/>
      <dgm:spPr/>
      <dgm:t>
        <a:bodyPr/>
        <a:lstStyle/>
        <a:p>
          <a:endParaRPr lang="el-GR"/>
        </a:p>
      </dgm:t>
    </dgm:pt>
    <dgm:pt modelId="{3A5C2C79-77C7-4815-B326-15308EE20F5B}">
      <dgm:prSet phldrT="[Κείμενο]"/>
      <dgm:spPr/>
      <dgm:t>
        <a:bodyPr/>
        <a:lstStyle/>
        <a:p>
          <a:r>
            <a:rPr lang="el-GR"/>
            <a:t>Ράνια</a:t>
          </a:r>
        </a:p>
      </dgm:t>
    </dgm:pt>
    <dgm:pt modelId="{5117B51C-0B06-422C-B0D9-9643CF506112}" type="parTrans" cxnId="{8AB93C4C-C877-45C6-B581-B447DD58116B}">
      <dgm:prSet/>
      <dgm:spPr/>
      <dgm:t>
        <a:bodyPr/>
        <a:lstStyle/>
        <a:p>
          <a:endParaRPr lang="el-GR"/>
        </a:p>
      </dgm:t>
    </dgm:pt>
    <dgm:pt modelId="{F404C2BA-8FA6-432E-B085-21B4FD82DE92}" type="sibTrans" cxnId="{8AB93C4C-C877-45C6-B581-B447DD58116B}">
      <dgm:prSet/>
      <dgm:spPr/>
      <dgm:t>
        <a:bodyPr/>
        <a:lstStyle/>
        <a:p>
          <a:endParaRPr lang="el-GR"/>
        </a:p>
      </dgm:t>
    </dgm:pt>
    <dgm:pt modelId="{C70CA4BF-DB53-4682-BD2F-B9368EF9A84C}">
      <dgm:prSet phldrT="[Κείμενο]"/>
      <dgm:spPr/>
      <dgm:t>
        <a:bodyPr/>
        <a:lstStyle/>
        <a:p>
          <a:r>
            <a:rPr lang="el-GR"/>
            <a:t>Πωλίνα</a:t>
          </a:r>
        </a:p>
      </dgm:t>
    </dgm:pt>
    <dgm:pt modelId="{D4147FA0-CD8B-40A9-84EF-337949F11FC6}" type="parTrans" cxnId="{CAF2C986-A5FF-4166-B264-64D74A6FE3DA}">
      <dgm:prSet/>
      <dgm:spPr/>
      <dgm:t>
        <a:bodyPr/>
        <a:lstStyle/>
        <a:p>
          <a:endParaRPr lang="el-GR"/>
        </a:p>
      </dgm:t>
    </dgm:pt>
    <dgm:pt modelId="{694002FF-7553-403C-A94B-4050E7B2CC06}" type="sibTrans" cxnId="{CAF2C986-A5FF-4166-B264-64D74A6FE3DA}">
      <dgm:prSet/>
      <dgm:spPr/>
      <dgm:t>
        <a:bodyPr/>
        <a:lstStyle/>
        <a:p>
          <a:endParaRPr lang="el-GR"/>
        </a:p>
      </dgm:t>
    </dgm:pt>
    <dgm:pt modelId="{6ACB9F4A-04F5-4276-B0C1-78860AEED166}">
      <dgm:prSet phldrT="[Κείμενο]"/>
      <dgm:spPr/>
      <dgm:t>
        <a:bodyPr/>
        <a:lstStyle/>
        <a:p>
          <a:r>
            <a:rPr lang="el-GR"/>
            <a:t>Λευτέρης</a:t>
          </a:r>
        </a:p>
      </dgm:t>
    </dgm:pt>
    <dgm:pt modelId="{EC95DF63-6176-46D9-8272-A0DBA9268138}" type="parTrans" cxnId="{00ED009B-8D03-438F-A536-6D2AB49382E9}">
      <dgm:prSet/>
      <dgm:spPr/>
      <dgm:t>
        <a:bodyPr/>
        <a:lstStyle/>
        <a:p>
          <a:endParaRPr lang="el-GR"/>
        </a:p>
      </dgm:t>
    </dgm:pt>
    <dgm:pt modelId="{10EA1246-0342-40C9-B5CD-7309D0DD871D}" type="sibTrans" cxnId="{00ED009B-8D03-438F-A536-6D2AB49382E9}">
      <dgm:prSet/>
      <dgm:spPr/>
      <dgm:t>
        <a:bodyPr/>
        <a:lstStyle/>
        <a:p>
          <a:endParaRPr lang="el-GR"/>
        </a:p>
      </dgm:t>
    </dgm:pt>
    <dgm:pt modelId="{9BF50F51-9CEA-4F83-96D8-9D67A239D9D8}">
      <dgm:prSet phldrT="[Κείμενο]"/>
      <dgm:spPr/>
      <dgm:t>
        <a:bodyPr/>
        <a:lstStyle/>
        <a:p>
          <a:r>
            <a:rPr lang="el-GR"/>
            <a:t>Ελισάβετ</a:t>
          </a:r>
        </a:p>
      </dgm:t>
    </dgm:pt>
    <dgm:pt modelId="{16FDC2C5-7CC0-4A20-8334-70B7AD73F24F}" type="parTrans" cxnId="{3143EE17-8861-4267-87F0-D9F4BDCEE876}">
      <dgm:prSet/>
      <dgm:spPr/>
      <dgm:t>
        <a:bodyPr/>
        <a:lstStyle/>
        <a:p>
          <a:endParaRPr lang="el-GR"/>
        </a:p>
      </dgm:t>
    </dgm:pt>
    <dgm:pt modelId="{57657816-2585-446D-A440-648945E7AFAD}" type="sibTrans" cxnId="{3143EE17-8861-4267-87F0-D9F4BDCEE876}">
      <dgm:prSet/>
      <dgm:spPr/>
    </dgm:pt>
    <dgm:pt modelId="{9907BFE7-A22A-4262-A444-CC34EDBF186F}" type="pres">
      <dgm:prSet presAssocID="{CDA31A93-0DF1-4585-9B70-453EE8861EBC}" presName="mainComposite" presStyleCnt="0">
        <dgm:presLayoutVars>
          <dgm:chPref val="1"/>
          <dgm:dir/>
          <dgm:animOne val="branch"/>
          <dgm:animLvl val="lvl"/>
          <dgm:resizeHandles val="exact"/>
        </dgm:presLayoutVars>
      </dgm:prSet>
      <dgm:spPr/>
    </dgm:pt>
    <dgm:pt modelId="{B55DC90A-2EE8-41D2-B197-DF6D1704474F}" type="pres">
      <dgm:prSet presAssocID="{CDA31A93-0DF1-4585-9B70-453EE8861EBC}" presName="hierFlow" presStyleCnt="0"/>
      <dgm:spPr/>
    </dgm:pt>
    <dgm:pt modelId="{5E47DE01-D80D-4F87-B2B7-AE8B3C0914B8}" type="pres">
      <dgm:prSet presAssocID="{CDA31A93-0DF1-4585-9B70-453EE8861EBC}" presName="hierChild1" presStyleCnt="0">
        <dgm:presLayoutVars>
          <dgm:chPref val="1"/>
          <dgm:animOne val="branch"/>
          <dgm:animLvl val="lvl"/>
        </dgm:presLayoutVars>
      </dgm:prSet>
      <dgm:spPr/>
    </dgm:pt>
    <dgm:pt modelId="{E3F3DE12-949A-44F3-B287-B79D2F0D8868}" type="pres">
      <dgm:prSet presAssocID="{B8900626-6705-4179-AB00-C36AAE610674}" presName="Name17" presStyleCnt="0"/>
      <dgm:spPr/>
    </dgm:pt>
    <dgm:pt modelId="{D650160C-5E4F-4FE9-AB8F-77FFF3EAD46E}" type="pres">
      <dgm:prSet presAssocID="{B8900626-6705-4179-AB00-C36AAE610674}" presName="level1Shape" presStyleLbl="node0" presStyleIdx="0" presStyleCnt="1">
        <dgm:presLayoutVars>
          <dgm:chPref val="3"/>
        </dgm:presLayoutVars>
      </dgm:prSet>
      <dgm:spPr/>
      <dgm:t>
        <a:bodyPr/>
        <a:lstStyle/>
        <a:p>
          <a:endParaRPr lang="el-GR"/>
        </a:p>
      </dgm:t>
    </dgm:pt>
    <dgm:pt modelId="{438FE106-102D-45AB-B6BD-FAC1030E846E}" type="pres">
      <dgm:prSet presAssocID="{B8900626-6705-4179-AB00-C36AAE610674}" presName="hierChild2" presStyleCnt="0"/>
      <dgm:spPr/>
    </dgm:pt>
    <dgm:pt modelId="{2AD0E072-338C-49FD-B034-98FAA939A62F}" type="pres">
      <dgm:prSet presAssocID="{EFFC47DD-7807-480D-A1C0-ECB93DE1D850}" presName="Name25" presStyleLbl="parChTrans1D2" presStyleIdx="0" presStyleCnt="2"/>
      <dgm:spPr/>
    </dgm:pt>
    <dgm:pt modelId="{D11F5436-4375-4A23-9547-487516B7E007}" type="pres">
      <dgm:prSet presAssocID="{EFFC47DD-7807-480D-A1C0-ECB93DE1D850}" presName="connTx" presStyleLbl="parChTrans1D2" presStyleIdx="0" presStyleCnt="2"/>
      <dgm:spPr/>
    </dgm:pt>
    <dgm:pt modelId="{5604527A-C303-423E-B6D3-E5A673C0B250}" type="pres">
      <dgm:prSet presAssocID="{A9AFA37B-1E6E-4E07-B9C1-BCF05A316409}" presName="Name30" presStyleCnt="0"/>
      <dgm:spPr/>
    </dgm:pt>
    <dgm:pt modelId="{0F0FEB7C-9160-4425-8E29-382E4DFA42C0}" type="pres">
      <dgm:prSet presAssocID="{A9AFA37B-1E6E-4E07-B9C1-BCF05A316409}" presName="level2Shape" presStyleLbl="node2" presStyleIdx="0" presStyleCnt="2"/>
      <dgm:spPr/>
    </dgm:pt>
    <dgm:pt modelId="{A7F82A95-B0EF-4594-8EF8-0017CE700F1C}" type="pres">
      <dgm:prSet presAssocID="{A9AFA37B-1E6E-4E07-B9C1-BCF05A316409}" presName="hierChild3" presStyleCnt="0"/>
      <dgm:spPr/>
    </dgm:pt>
    <dgm:pt modelId="{8B51345C-2ACE-496E-95D0-0E8B50207C63}" type="pres">
      <dgm:prSet presAssocID="{E59286BD-5563-4329-9C1B-45500F604510}" presName="Name25" presStyleLbl="parChTrans1D3" presStyleIdx="0" presStyleCnt="4"/>
      <dgm:spPr/>
    </dgm:pt>
    <dgm:pt modelId="{9882CBB1-7607-48CD-8433-3C319C4D602A}" type="pres">
      <dgm:prSet presAssocID="{E59286BD-5563-4329-9C1B-45500F604510}" presName="connTx" presStyleLbl="parChTrans1D3" presStyleIdx="0" presStyleCnt="4"/>
      <dgm:spPr/>
    </dgm:pt>
    <dgm:pt modelId="{8FB2E333-23C6-4253-9C70-865E1122C4C8}" type="pres">
      <dgm:prSet presAssocID="{FCCFBB98-39E2-4CBE-8409-AB6D7E73B6CB}" presName="Name30" presStyleCnt="0"/>
      <dgm:spPr/>
    </dgm:pt>
    <dgm:pt modelId="{ECC5BDB4-8E5D-43F9-941C-3D47522AED0E}" type="pres">
      <dgm:prSet presAssocID="{FCCFBB98-39E2-4CBE-8409-AB6D7E73B6CB}" presName="level2Shape" presStyleLbl="node3" presStyleIdx="0" presStyleCnt="4"/>
      <dgm:spPr/>
      <dgm:t>
        <a:bodyPr/>
        <a:lstStyle/>
        <a:p>
          <a:endParaRPr lang="el-GR"/>
        </a:p>
      </dgm:t>
    </dgm:pt>
    <dgm:pt modelId="{3A3793AF-524E-46E9-9360-2B7B3C66B39B}" type="pres">
      <dgm:prSet presAssocID="{FCCFBB98-39E2-4CBE-8409-AB6D7E73B6CB}" presName="hierChild3" presStyleCnt="0"/>
      <dgm:spPr/>
    </dgm:pt>
    <dgm:pt modelId="{389745D4-ECB2-4913-9714-B0E5AA43F58A}" type="pres">
      <dgm:prSet presAssocID="{5117B51C-0B06-422C-B0D9-9643CF506112}" presName="Name25" presStyleLbl="parChTrans1D3" presStyleIdx="1" presStyleCnt="4"/>
      <dgm:spPr/>
    </dgm:pt>
    <dgm:pt modelId="{41F0E0EF-45D4-4B73-9F78-AF0F1FED2011}" type="pres">
      <dgm:prSet presAssocID="{5117B51C-0B06-422C-B0D9-9643CF506112}" presName="connTx" presStyleLbl="parChTrans1D3" presStyleIdx="1" presStyleCnt="4"/>
      <dgm:spPr/>
    </dgm:pt>
    <dgm:pt modelId="{FFE8995A-4301-4A48-9DDB-4E318B0EF687}" type="pres">
      <dgm:prSet presAssocID="{3A5C2C79-77C7-4815-B326-15308EE20F5B}" presName="Name30" presStyleCnt="0"/>
      <dgm:spPr/>
    </dgm:pt>
    <dgm:pt modelId="{D371820E-666D-451F-90EF-A8D831BCD38B}" type="pres">
      <dgm:prSet presAssocID="{3A5C2C79-77C7-4815-B326-15308EE20F5B}" presName="level2Shape" presStyleLbl="node3" presStyleIdx="1" presStyleCnt="4"/>
      <dgm:spPr/>
    </dgm:pt>
    <dgm:pt modelId="{B17AB233-79AD-4E72-914C-8DE318C43E85}" type="pres">
      <dgm:prSet presAssocID="{3A5C2C79-77C7-4815-B326-15308EE20F5B}" presName="hierChild3" presStyleCnt="0"/>
      <dgm:spPr/>
    </dgm:pt>
    <dgm:pt modelId="{6518A67F-1875-4FE8-A0BE-305D983B3311}" type="pres">
      <dgm:prSet presAssocID="{D4147FA0-CD8B-40A9-84EF-337949F11FC6}" presName="Name25" presStyleLbl="parChTrans1D2" presStyleIdx="1" presStyleCnt="2"/>
      <dgm:spPr/>
    </dgm:pt>
    <dgm:pt modelId="{35F17889-F722-40DC-811C-1B568DE97D78}" type="pres">
      <dgm:prSet presAssocID="{D4147FA0-CD8B-40A9-84EF-337949F11FC6}" presName="connTx" presStyleLbl="parChTrans1D2" presStyleIdx="1" presStyleCnt="2"/>
      <dgm:spPr/>
    </dgm:pt>
    <dgm:pt modelId="{D59BA8EB-FCA3-49AB-A42F-FF665BD967FB}" type="pres">
      <dgm:prSet presAssocID="{C70CA4BF-DB53-4682-BD2F-B9368EF9A84C}" presName="Name30" presStyleCnt="0"/>
      <dgm:spPr/>
    </dgm:pt>
    <dgm:pt modelId="{D728926F-C2EF-4BE4-8207-36F3DA908680}" type="pres">
      <dgm:prSet presAssocID="{C70CA4BF-DB53-4682-BD2F-B9368EF9A84C}" presName="level2Shape" presStyleLbl="node2" presStyleIdx="1" presStyleCnt="2"/>
      <dgm:spPr/>
    </dgm:pt>
    <dgm:pt modelId="{691FCC98-8299-46C2-9B01-F1FABA69EFB1}" type="pres">
      <dgm:prSet presAssocID="{C70CA4BF-DB53-4682-BD2F-B9368EF9A84C}" presName="hierChild3" presStyleCnt="0"/>
      <dgm:spPr/>
    </dgm:pt>
    <dgm:pt modelId="{A2F0140E-E458-4F23-9B65-2A100E4E1F09}" type="pres">
      <dgm:prSet presAssocID="{EC95DF63-6176-46D9-8272-A0DBA9268138}" presName="Name25" presStyleLbl="parChTrans1D3" presStyleIdx="2" presStyleCnt="4"/>
      <dgm:spPr/>
    </dgm:pt>
    <dgm:pt modelId="{83DB54D1-B424-45EE-9C6F-B084665D4680}" type="pres">
      <dgm:prSet presAssocID="{EC95DF63-6176-46D9-8272-A0DBA9268138}" presName="connTx" presStyleLbl="parChTrans1D3" presStyleIdx="2" presStyleCnt="4"/>
      <dgm:spPr/>
    </dgm:pt>
    <dgm:pt modelId="{60A85E50-32CE-4ED1-A983-04D29904A725}" type="pres">
      <dgm:prSet presAssocID="{6ACB9F4A-04F5-4276-B0C1-78860AEED166}" presName="Name30" presStyleCnt="0"/>
      <dgm:spPr/>
    </dgm:pt>
    <dgm:pt modelId="{FDEDE8E7-5D9B-44E0-8DD3-B63C5339E53B}" type="pres">
      <dgm:prSet presAssocID="{6ACB9F4A-04F5-4276-B0C1-78860AEED166}" presName="level2Shape" presStyleLbl="node3" presStyleIdx="2" presStyleCnt="4"/>
      <dgm:spPr/>
    </dgm:pt>
    <dgm:pt modelId="{3C847EBA-F547-4A90-8964-E0AE8D15ADC3}" type="pres">
      <dgm:prSet presAssocID="{6ACB9F4A-04F5-4276-B0C1-78860AEED166}" presName="hierChild3" presStyleCnt="0"/>
      <dgm:spPr/>
    </dgm:pt>
    <dgm:pt modelId="{F95F3ED7-B54D-4B86-A333-6A197C35978C}" type="pres">
      <dgm:prSet presAssocID="{16FDC2C5-7CC0-4A20-8334-70B7AD73F24F}" presName="Name25" presStyleLbl="parChTrans1D3" presStyleIdx="3" presStyleCnt="4"/>
      <dgm:spPr/>
    </dgm:pt>
    <dgm:pt modelId="{F66842B7-810B-4EFB-A8C5-11441021889A}" type="pres">
      <dgm:prSet presAssocID="{16FDC2C5-7CC0-4A20-8334-70B7AD73F24F}" presName="connTx" presStyleLbl="parChTrans1D3" presStyleIdx="3" presStyleCnt="4"/>
      <dgm:spPr/>
    </dgm:pt>
    <dgm:pt modelId="{26FE7129-3045-44A6-B410-A628985AFC56}" type="pres">
      <dgm:prSet presAssocID="{9BF50F51-9CEA-4F83-96D8-9D67A239D9D8}" presName="Name30" presStyleCnt="0"/>
      <dgm:spPr/>
    </dgm:pt>
    <dgm:pt modelId="{0BFACE0A-AAC0-433E-8486-60F442DFE7DA}" type="pres">
      <dgm:prSet presAssocID="{9BF50F51-9CEA-4F83-96D8-9D67A239D9D8}" presName="level2Shape" presStyleLbl="node3" presStyleIdx="3" presStyleCnt="4"/>
      <dgm:spPr/>
    </dgm:pt>
    <dgm:pt modelId="{B6A8A0F0-3083-47D1-AA62-D4BC207C7EC0}" type="pres">
      <dgm:prSet presAssocID="{9BF50F51-9CEA-4F83-96D8-9D67A239D9D8}" presName="hierChild3" presStyleCnt="0"/>
      <dgm:spPr/>
    </dgm:pt>
    <dgm:pt modelId="{190F0C14-4C15-4624-A383-615E872040AE}" type="pres">
      <dgm:prSet presAssocID="{CDA31A93-0DF1-4585-9B70-453EE8861EBC}" presName="bgShapesFlow" presStyleCnt="0"/>
      <dgm:spPr/>
    </dgm:pt>
  </dgm:ptLst>
  <dgm:cxnLst>
    <dgm:cxn modelId="{982E13C0-CE85-46E0-9EF8-424D2ECA1B34}" type="presOf" srcId="{EFFC47DD-7807-480D-A1C0-ECB93DE1D850}" destId="{2AD0E072-338C-49FD-B034-98FAA939A62F}" srcOrd="0" destOrd="0" presId="urn:microsoft.com/office/officeart/2005/8/layout/hierarchy5"/>
    <dgm:cxn modelId="{B204F5C2-F608-4521-BD46-C07784C00CED}" type="presOf" srcId="{5117B51C-0B06-422C-B0D9-9643CF506112}" destId="{389745D4-ECB2-4913-9714-B0E5AA43F58A}" srcOrd="0" destOrd="0" presId="urn:microsoft.com/office/officeart/2005/8/layout/hierarchy5"/>
    <dgm:cxn modelId="{CFBD827B-6383-4D22-98DA-3AEBF342B980}" type="presOf" srcId="{16FDC2C5-7CC0-4A20-8334-70B7AD73F24F}" destId="{F95F3ED7-B54D-4B86-A333-6A197C35978C}" srcOrd="0" destOrd="0" presId="urn:microsoft.com/office/officeart/2005/8/layout/hierarchy5"/>
    <dgm:cxn modelId="{321EBA07-3E6B-4DA3-916F-4A3FB5024F5E}" type="presOf" srcId="{5117B51C-0B06-422C-B0D9-9643CF506112}" destId="{41F0E0EF-45D4-4B73-9F78-AF0F1FED2011}" srcOrd="1" destOrd="0" presId="urn:microsoft.com/office/officeart/2005/8/layout/hierarchy5"/>
    <dgm:cxn modelId="{EE1101B8-3C77-4DCE-9B93-9F6C2C3D2FCE}" type="presOf" srcId="{C70CA4BF-DB53-4682-BD2F-B9368EF9A84C}" destId="{D728926F-C2EF-4BE4-8207-36F3DA908680}" srcOrd="0" destOrd="0" presId="urn:microsoft.com/office/officeart/2005/8/layout/hierarchy5"/>
    <dgm:cxn modelId="{D0B9FBF6-02D2-4D29-B5D0-7B007B18BFA9}" type="presOf" srcId="{E59286BD-5563-4329-9C1B-45500F604510}" destId="{9882CBB1-7607-48CD-8433-3C319C4D602A}" srcOrd="1" destOrd="0" presId="urn:microsoft.com/office/officeart/2005/8/layout/hierarchy5"/>
    <dgm:cxn modelId="{FBDB4902-CF78-4719-89F8-779897BF5F3F}" type="presOf" srcId="{9BF50F51-9CEA-4F83-96D8-9D67A239D9D8}" destId="{0BFACE0A-AAC0-433E-8486-60F442DFE7DA}" srcOrd="0" destOrd="0" presId="urn:microsoft.com/office/officeart/2005/8/layout/hierarchy5"/>
    <dgm:cxn modelId="{9DB59A25-F44C-4556-BE26-58A3E15E04EC}" type="presOf" srcId="{EC95DF63-6176-46D9-8272-A0DBA9268138}" destId="{A2F0140E-E458-4F23-9B65-2A100E4E1F09}" srcOrd="0" destOrd="0" presId="urn:microsoft.com/office/officeart/2005/8/layout/hierarchy5"/>
    <dgm:cxn modelId="{1357CC7C-AE47-4E9B-A742-ED5BD3A40BCE}" type="presOf" srcId="{A9AFA37B-1E6E-4E07-B9C1-BCF05A316409}" destId="{0F0FEB7C-9160-4425-8E29-382E4DFA42C0}" srcOrd="0" destOrd="0" presId="urn:microsoft.com/office/officeart/2005/8/layout/hierarchy5"/>
    <dgm:cxn modelId="{3143EE17-8861-4267-87F0-D9F4BDCEE876}" srcId="{C70CA4BF-DB53-4682-BD2F-B9368EF9A84C}" destId="{9BF50F51-9CEA-4F83-96D8-9D67A239D9D8}" srcOrd="1" destOrd="0" parTransId="{16FDC2C5-7CC0-4A20-8334-70B7AD73F24F}" sibTransId="{57657816-2585-446D-A440-648945E7AFAD}"/>
    <dgm:cxn modelId="{AE40FF42-FFDB-43C3-932E-CE1C59470CEC}" srcId="{CDA31A93-0DF1-4585-9B70-453EE8861EBC}" destId="{B8900626-6705-4179-AB00-C36AAE610674}" srcOrd="0" destOrd="0" parTransId="{71B0218C-8CA1-4447-BC05-CF734F9941B9}" sibTransId="{3FB08022-52B8-415B-892E-4D7881F5DE70}"/>
    <dgm:cxn modelId="{A2185E14-7653-4723-A753-1591C851031A}" srcId="{A9AFA37B-1E6E-4E07-B9C1-BCF05A316409}" destId="{FCCFBB98-39E2-4CBE-8409-AB6D7E73B6CB}" srcOrd="0" destOrd="0" parTransId="{E59286BD-5563-4329-9C1B-45500F604510}" sibTransId="{712E8E8B-15C1-42BC-8A96-FA2CE286E33E}"/>
    <dgm:cxn modelId="{24914DCA-C9BC-451C-B844-BD4675D89261}" type="presOf" srcId="{E59286BD-5563-4329-9C1B-45500F604510}" destId="{8B51345C-2ACE-496E-95D0-0E8B50207C63}" srcOrd="0" destOrd="0" presId="urn:microsoft.com/office/officeart/2005/8/layout/hierarchy5"/>
    <dgm:cxn modelId="{E7DA02B7-C342-45F1-A670-ED055B153977}" type="presOf" srcId="{CDA31A93-0DF1-4585-9B70-453EE8861EBC}" destId="{9907BFE7-A22A-4262-A444-CC34EDBF186F}" srcOrd="0" destOrd="0" presId="urn:microsoft.com/office/officeart/2005/8/layout/hierarchy5"/>
    <dgm:cxn modelId="{93C50C41-530E-449F-AD2A-AC400C8D0A5F}" type="presOf" srcId="{FCCFBB98-39E2-4CBE-8409-AB6D7E73B6CB}" destId="{ECC5BDB4-8E5D-43F9-941C-3D47522AED0E}" srcOrd="0" destOrd="0" presId="urn:microsoft.com/office/officeart/2005/8/layout/hierarchy5"/>
    <dgm:cxn modelId="{00ED009B-8D03-438F-A536-6D2AB49382E9}" srcId="{C70CA4BF-DB53-4682-BD2F-B9368EF9A84C}" destId="{6ACB9F4A-04F5-4276-B0C1-78860AEED166}" srcOrd="0" destOrd="0" parTransId="{EC95DF63-6176-46D9-8272-A0DBA9268138}" sibTransId="{10EA1246-0342-40C9-B5CD-7309D0DD871D}"/>
    <dgm:cxn modelId="{5889EA6D-AFBD-40AC-842D-D44304D42609}" type="presOf" srcId="{EC95DF63-6176-46D9-8272-A0DBA9268138}" destId="{83DB54D1-B424-45EE-9C6F-B084665D4680}" srcOrd="1" destOrd="0" presId="urn:microsoft.com/office/officeart/2005/8/layout/hierarchy5"/>
    <dgm:cxn modelId="{3BA170EB-451B-4BEC-A6A6-E922E39FC062}" type="presOf" srcId="{D4147FA0-CD8B-40A9-84EF-337949F11FC6}" destId="{35F17889-F722-40DC-811C-1B568DE97D78}" srcOrd="1" destOrd="0" presId="urn:microsoft.com/office/officeart/2005/8/layout/hierarchy5"/>
    <dgm:cxn modelId="{C002BBFE-3216-4BD3-8D65-6685EEBB02B7}" type="presOf" srcId="{EFFC47DD-7807-480D-A1C0-ECB93DE1D850}" destId="{D11F5436-4375-4A23-9547-487516B7E007}" srcOrd="1" destOrd="0" presId="urn:microsoft.com/office/officeart/2005/8/layout/hierarchy5"/>
    <dgm:cxn modelId="{A971EFA5-146B-47C9-B53F-AEBAFB500563}" type="presOf" srcId="{16FDC2C5-7CC0-4A20-8334-70B7AD73F24F}" destId="{F66842B7-810B-4EFB-A8C5-11441021889A}" srcOrd="1" destOrd="0" presId="urn:microsoft.com/office/officeart/2005/8/layout/hierarchy5"/>
    <dgm:cxn modelId="{45E6BFB5-E145-4564-90AC-5814C5BC5005}" type="presOf" srcId="{B8900626-6705-4179-AB00-C36AAE610674}" destId="{D650160C-5E4F-4FE9-AB8F-77FFF3EAD46E}" srcOrd="0" destOrd="0" presId="urn:microsoft.com/office/officeart/2005/8/layout/hierarchy5"/>
    <dgm:cxn modelId="{CAF2C986-A5FF-4166-B264-64D74A6FE3DA}" srcId="{B8900626-6705-4179-AB00-C36AAE610674}" destId="{C70CA4BF-DB53-4682-BD2F-B9368EF9A84C}" srcOrd="1" destOrd="0" parTransId="{D4147FA0-CD8B-40A9-84EF-337949F11FC6}" sibTransId="{694002FF-7553-403C-A94B-4050E7B2CC06}"/>
    <dgm:cxn modelId="{F361440D-8750-4D62-9D6F-77DE25FFD343}" type="presOf" srcId="{6ACB9F4A-04F5-4276-B0C1-78860AEED166}" destId="{FDEDE8E7-5D9B-44E0-8DD3-B63C5339E53B}" srcOrd="0" destOrd="0" presId="urn:microsoft.com/office/officeart/2005/8/layout/hierarchy5"/>
    <dgm:cxn modelId="{7A0D774B-4AFE-4B7C-9B7D-A82526CE749A}" type="presOf" srcId="{D4147FA0-CD8B-40A9-84EF-337949F11FC6}" destId="{6518A67F-1875-4FE8-A0BE-305D983B3311}" srcOrd="0" destOrd="0" presId="urn:microsoft.com/office/officeart/2005/8/layout/hierarchy5"/>
    <dgm:cxn modelId="{8AB93C4C-C877-45C6-B581-B447DD58116B}" srcId="{A9AFA37B-1E6E-4E07-B9C1-BCF05A316409}" destId="{3A5C2C79-77C7-4815-B326-15308EE20F5B}" srcOrd="1" destOrd="0" parTransId="{5117B51C-0B06-422C-B0D9-9643CF506112}" sibTransId="{F404C2BA-8FA6-432E-B085-21B4FD82DE92}"/>
    <dgm:cxn modelId="{EF080F60-5FFF-4898-ADBF-21F7C7684E47}" srcId="{B8900626-6705-4179-AB00-C36AAE610674}" destId="{A9AFA37B-1E6E-4E07-B9C1-BCF05A316409}" srcOrd="0" destOrd="0" parTransId="{EFFC47DD-7807-480D-A1C0-ECB93DE1D850}" sibTransId="{CCF5ADF4-284F-4A5F-A805-90A1F7762DE7}"/>
    <dgm:cxn modelId="{8A3CDF39-E965-487F-9B1D-4A9B343BDD83}" type="presOf" srcId="{3A5C2C79-77C7-4815-B326-15308EE20F5B}" destId="{D371820E-666D-451F-90EF-A8D831BCD38B}" srcOrd="0" destOrd="0" presId="urn:microsoft.com/office/officeart/2005/8/layout/hierarchy5"/>
    <dgm:cxn modelId="{22A5C246-5E5B-40A7-B9B9-EAAF2FD7C849}" type="presParOf" srcId="{9907BFE7-A22A-4262-A444-CC34EDBF186F}" destId="{B55DC90A-2EE8-41D2-B197-DF6D1704474F}" srcOrd="0" destOrd="0" presId="urn:microsoft.com/office/officeart/2005/8/layout/hierarchy5"/>
    <dgm:cxn modelId="{FFAA18E8-B777-4959-ACDB-68E6033EF2A4}" type="presParOf" srcId="{B55DC90A-2EE8-41D2-B197-DF6D1704474F}" destId="{5E47DE01-D80D-4F87-B2B7-AE8B3C0914B8}" srcOrd="0" destOrd="0" presId="urn:microsoft.com/office/officeart/2005/8/layout/hierarchy5"/>
    <dgm:cxn modelId="{3BA1A36B-F08E-4921-BFA8-A74A8055DD65}" type="presParOf" srcId="{5E47DE01-D80D-4F87-B2B7-AE8B3C0914B8}" destId="{E3F3DE12-949A-44F3-B287-B79D2F0D8868}" srcOrd="0" destOrd="0" presId="urn:microsoft.com/office/officeart/2005/8/layout/hierarchy5"/>
    <dgm:cxn modelId="{0425CD71-AEB0-4C44-9CE5-713D778DB735}" type="presParOf" srcId="{E3F3DE12-949A-44F3-B287-B79D2F0D8868}" destId="{D650160C-5E4F-4FE9-AB8F-77FFF3EAD46E}" srcOrd="0" destOrd="0" presId="urn:microsoft.com/office/officeart/2005/8/layout/hierarchy5"/>
    <dgm:cxn modelId="{64636F31-7776-4373-BAF3-8903D3D37F44}" type="presParOf" srcId="{E3F3DE12-949A-44F3-B287-B79D2F0D8868}" destId="{438FE106-102D-45AB-B6BD-FAC1030E846E}" srcOrd="1" destOrd="0" presId="urn:microsoft.com/office/officeart/2005/8/layout/hierarchy5"/>
    <dgm:cxn modelId="{2DED88DA-29D6-4055-ADEC-E52D6273108C}" type="presParOf" srcId="{438FE106-102D-45AB-B6BD-FAC1030E846E}" destId="{2AD0E072-338C-49FD-B034-98FAA939A62F}" srcOrd="0" destOrd="0" presId="urn:microsoft.com/office/officeart/2005/8/layout/hierarchy5"/>
    <dgm:cxn modelId="{E471843D-9E91-43C1-9377-E792CA479313}" type="presParOf" srcId="{2AD0E072-338C-49FD-B034-98FAA939A62F}" destId="{D11F5436-4375-4A23-9547-487516B7E007}" srcOrd="0" destOrd="0" presId="urn:microsoft.com/office/officeart/2005/8/layout/hierarchy5"/>
    <dgm:cxn modelId="{77392714-1E38-4E13-BD9D-43CAF1CA15BB}" type="presParOf" srcId="{438FE106-102D-45AB-B6BD-FAC1030E846E}" destId="{5604527A-C303-423E-B6D3-E5A673C0B250}" srcOrd="1" destOrd="0" presId="urn:microsoft.com/office/officeart/2005/8/layout/hierarchy5"/>
    <dgm:cxn modelId="{5FEA07EC-B902-4AE1-B8D9-BA9F18291BA7}" type="presParOf" srcId="{5604527A-C303-423E-B6D3-E5A673C0B250}" destId="{0F0FEB7C-9160-4425-8E29-382E4DFA42C0}" srcOrd="0" destOrd="0" presId="urn:microsoft.com/office/officeart/2005/8/layout/hierarchy5"/>
    <dgm:cxn modelId="{A0505DAD-B3CC-4EFA-8CD4-1499D232B935}" type="presParOf" srcId="{5604527A-C303-423E-B6D3-E5A673C0B250}" destId="{A7F82A95-B0EF-4594-8EF8-0017CE700F1C}" srcOrd="1" destOrd="0" presId="urn:microsoft.com/office/officeart/2005/8/layout/hierarchy5"/>
    <dgm:cxn modelId="{BFAFFF28-5433-4781-9C51-9B57F26F381B}" type="presParOf" srcId="{A7F82A95-B0EF-4594-8EF8-0017CE700F1C}" destId="{8B51345C-2ACE-496E-95D0-0E8B50207C63}" srcOrd="0" destOrd="0" presId="urn:microsoft.com/office/officeart/2005/8/layout/hierarchy5"/>
    <dgm:cxn modelId="{E60A9D1C-7525-4C3D-81D7-007091829E05}" type="presParOf" srcId="{8B51345C-2ACE-496E-95D0-0E8B50207C63}" destId="{9882CBB1-7607-48CD-8433-3C319C4D602A}" srcOrd="0" destOrd="0" presId="urn:microsoft.com/office/officeart/2005/8/layout/hierarchy5"/>
    <dgm:cxn modelId="{5703EBD6-58BE-44C9-94A5-236D6475BF83}" type="presParOf" srcId="{A7F82A95-B0EF-4594-8EF8-0017CE700F1C}" destId="{8FB2E333-23C6-4253-9C70-865E1122C4C8}" srcOrd="1" destOrd="0" presId="urn:microsoft.com/office/officeart/2005/8/layout/hierarchy5"/>
    <dgm:cxn modelId="{3C333C93-E14B-4568-A86D-0A3C68083A68}" type="presParOf" srcId="{8FB2E333-23C6-4253-9C70-865E1122C4C8}" destId="{ECC5BDB4-8E5D-43F9-941C-3D47522AED0E}" srcOrd="0" destOrd="0" presId="urn:microsoft.com/office/officeart/2005/8/layout/hierarchy5"/>
    <dgm:cxn modelId="{2AF0343F-4426-4541-A0E8-CAD8B6F971F3}" type="presParOf" srcId="{8FB2E333-23C6-4253-9C70-865E1122C4C8}" destId="{3A3793AF-524E-46E9-9360-2B7B3C66B39B}" srcOrd="1" destOrd="0" presId="urn:microsoft.com/office/officeart/2005/8/layout/hierarchy5"/>
    <dgm:cxn modelId="{C607C065-C99D-47B9-9785-39F5F9FFAD71}" type="presParOf" srcId="{A7F82A95-B0EF-4594-8EF8-0017CE700F1C}" destId="{389745D4-ECB2-4913-9714-B0E5AA43F58A}" srcOrd="2" destOrd="0" presId="urn:microsoft.com/office/officeart/2005/8/layout/hierarchy5"/>
    <dgm:cxn modelId="{F4C5C51F-46E6-4F56-8192-6D655A46FBEB}" type="presParOf" srcId="{389745D4-ECB2-4913-9714-B0E5AA43F58A}" destId="{41F0E0EF-45D4-4B73-9F78-AF0F1FED2011}" srcOrd="0" destOrd="0" presId="urn:microsoft.com/office/officeart/2005/8/layout/hierarchy5"/>
    <dgm:cxn modelId="{D4B0D907-4C7F-425E-9303-EE6AF523A3F6}" type="presParOf" srcId="{A7F82A95-B0EF-4594-8EF8-0017CE700F1C}" destId="{FFE8995A-4301-4A48-9DDB-4E318B0EF687}" srcOrd="3" destOrd="0" presId="urn:microsoft.com/office/officeart/2005/8/layout/hierarchy5"/>
    <dgm:cxn modelId="{2C51904B-DD92-40E8-AB5B-5FF627BC191E}" type="presParOf" srcId="{FFE8995A-4301-4A48-9DDB-4E318B0EF687}" destId="{D371820E-666D-451F-90EF-A8D831BCD38B}" srcOrd="0" destOrd="0" presId="urn:microsoft.com/office/officeart/2005/8/layout/hierarchy5"/>
    <dgm:cxn modelId="{B6DE5D0E-501C-43D6-BA7E-DF099FE1696B}" type="presParOf" srcId="{FFE8995A-4301-4A48-9DDB-4E318B0EF687}" destId="{B17AB233-79AD-4E72-914C-8DE318C43E85}" srcOrd="1" destOrd="0" presId="urn:microsoft.com/office/officeart/2005/8/layout/hierarchy5"/>
    <dgm:cxn modelId="{CEC2EB82-8E26-450B-96CE-F7A55574A39F}" type="presParOf" srcId="{438FE106-102D-45AB-B6BD-FAC1030E846E}" destId="{6518A67F-1875-4FE8-A0BE-305D983B3311}" srcOrd="2" destOrd="0" presId="urn:microsoft.com/office/officeart/2005/8/layout/hierarchy5"/>
    <dgm:cxn modelId="{4B800E85-CD57-4E00-8308-06B50B72F7D3}" type="presParOf" srcId="{6518A67F-1875-4FE8-A0BE-305D983B3311}" destId="{35F17889-F722-40DC-811C-1B568DE97D78}" srcOrd="0" destOrd="0" presId="urn:microsoft.com/office/officeart/2005/8/layout/hierarchy5"/>
    <dgm:cxn modelId="{4E0A9692-B043-49A0-80BF-B1E17362B02A}" type="presParOf" srcId="{438FE106-102D-45AB-B6BD-FAC1030E846E}" destId="{D59BA8EB-FCA3-49AB-A42F-FF665BD967FB}" srcOrd="3" destOrd="0" presId="urn:microsoft.com/office/officeart/2005/8/layout/hierarchy5"/>
    <dgm:cxn modelId="{71A3F563-25A8-4E79-8397-1D31E26CCFDC}" type="presParOf" srcId="{D59BA8EB-FCA3-49AB-A42F-FF665BD967FB}" destId="{D728926F-C2EF-4BE4-8207-36F3DA908680}" srcOrd="0" destOrd="0" presId="urn:microsoft.com/office/officeart/2005/8/layout/hierarchy5"/>
    <dgm:cxn modelId="{A3F28894-6EBA-4A70-9577-86D369E790B8}" type="presParOf" srcId="{D59BA8EB-FCA3-49AB-A42F-FF665BD967FB}" destId="{691FCC98-8299-46C2-9B01-F1FABA69EFB1}" srcOrd="1" destOrd="0" presId="urn:microsoft.com/office/officeart/2005/8/layout/hierarchy5"/>
    <dgm:cxn modelId="{B7E02F3A-39AA-4A1B-B96C-8E38E16EE33B}" type="presParOf" srcId="{691FCC98-8299-46C2-9B01-F1FABA69EFB1}" destId="{A2F0140E-E458-4F23-9B65-2A100E4E1F09}" srcOrd="0" destOrd="0" presId="urn:microsoft.com/office/officeart/2005/8/layout/hierarchy5"/>
    <dgm:cxn modelId="{F7C967BC-F2B3-4E66-8640-433C90B5F822}" type="presParOf" srcId="{A2F0140E-E458-4F23-9B65-2A100E4E1F09}" destId="{83DB54D1-B424-45EE-9C6F-B084665D4680}" srcOrd="0" destOrd="0" presId="urn:microsoft.com/office/officeart/2005/8/layout/hierarchy5"/>
    <dgm:cxn modelId="{1DE855CA-F8AF-4724-91A2-A2A160D46774}" type="presParOf" srcId="{691FCC98-8299-46C2-9B01-F1FABA69EFB1}" destId="{60A85E50-32CE-4ED1-A983-04D29904A725}" srcOrd="1" destOrd="0" presId="urn:microsoft.com/office/officeart/2005/8/layout/hierarchy5"/>
    <dgm:cxn modelId="{350F8EF3-A189-4C36-85F3-D1515C3BE83F}" type="presParOf" srcId="{60A85E50-32CE-4ED1-A983-04D29904A725}" destId="{FDEDE8E7-5D9B-44E0-8DD3-B63C5339E53B}" srcOrd="0" destOrd="0" presId="urn:microsoft.com/office/officeart/2005/8/layout/hierarchy5"/>
    <dgm:cxn modelId="{91358373-2CCE-4805-B97E-2859F4834C20}" type="presParOf" srcId="{60A85E50-32CE-4ED1-A983-04D29904A725}" destId="{3C847EBA-F547-4A90-8964-E0AE8D15ADC3}" srcOrd="1" destOrd="0" presId="urn:microsoft.com/office/officeart/2005/8/layout/hierarchy5"/>
    <dgm:cxn modelId="{06CE27BA-A7DB-4673-98E9-3541D30F8D10}" type="presParOf" srcId="{691FCC98-8299-46C2-9B01-F1FABA69EFB1}" destId="{F95F3ED7-B54D-4B86-A333-6A197C35978C}" srcOrd="2" destOrd="0" presId="urn:microsoft.com/office/officeart/2005/8/layout/hierarchy5"/>
    <dgm:cxn modelId="{A16BC904-8E22-481D-9B6D-56F59FCC79B5}" type="presParOf" srcId="{F95F3ED7-B54D-4B86-A333-6A197C35978C}" destId="{F66842B7-810B-4EFB-A8C5-11441021889A}" srcOrd="0" destOrd="0" presId="urn:microsoft.com/office/officeart/2005/8/layout/hierarchy5"/>
    <dgm:cxn modelId="{D36E4E5B-9AFA-4252-81E4-F1EDB7C72AEF}" type="presParOf" srcId="{691FCC98-8299-46C2-9B01-F1FABA69EFB1}" destId="{26FE7129-3045-44A6-B410-A628985AFC56}" srcOrd="3" destOrd="0" presId="urn:microsoft.com/office/officeart/2005/8/layout/hierarchy5"/>
    <dgm:cxn modelId="{A82B33AB-4D55-4EAC-A7BB-62D1CEBDF80D}" type="presParOf" srcId="{26FE7129-3045-44A6-B410-A628985AFC56}" destId="{0BFACE0A-AAC0-433E-8486-60F442DFE7DA}" srcOrd="0" destOrd="0" presId="urn:microsoft.com/office/officeart/2005/8/layout/hierarchy5"/>
    <dgm:cxn modelId="{68137D80-623A-476C-8B6C-77396D8CC7EB}" type="presParOf" srcId="{26FE7129-3045-44A6-B410-A628985AFC56}" destId="{B6A8A0F0-3083-47D1-AA62-D4BC207C7EC0}" srcOrd="1" destOrd="0" presId="urn:microsoft.com/office/officeart/2005/8/layout/hierarchy5"/>
    <dgm:cxn modelId="{AFF0C748-7E36-47DE-877C-149F146AC1C8}" type="presParOf" srcId="{9907BFE7-A22A-4262-A444-CC34EDBF186F}" destId="{190F0C14-4C15-4624-A383-615E872040AE}" srcOrd="1" destOrd="0" presId="urn:microsoft.com/office/officeart/2005/8/layout/hierarchy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50160C-5E4F-4FE9-AB8F-77FFF3EAD46E}">
      <dsp:nvSpPr>
        <dsp:cNvPr id="0" name=""/>
        <dsp:cNvSpPr/>
      </dsp:nvSpPr>
      <dsp:spPr>
        <a:xfrm>
          <a:off x="11250" y="1192773"/>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Ράνια+Παναγιώτης+Χρήστος</a:t>
          </a:r>
        </a:p>
      </dsp:txBody>
      <dsp:txXfrm>
        <a:off x="31489" y="1213012"/>
        <a:ext cx="1341577" cy="650549"/>
      </dsp:txXfrm>
    </dsp:sp>
    <dsp:sp modelId="{2AD0E072-338C-49FD-B034-98FAA939A62F}">
      <dsp:nvSpPr>
        <dsp:cNvPr id="0" name=""/>
        <dsp:cNvSpPr/>
      </dsp:nvSpPr>
      <dsp:spPr>
        <a:xfrm rot="18289469">
          <a:off x="1185688" y="1120731"/>
          <a:ext cx="968055" cy="40429"/>
        </a:xfrm>
        <a:custGeom>
          <a:avLst/>
          <a:gdLst/>
          <a:ahLst/>
          <a:cxnLst/>
          <a:rect l="0" t="0" r="0" b="0"/>
          <a:pathLst>
            <a:path>
              <a:moveTo>
                <a:pt x="0" y="20214"/>
              </a:moveTo>
              <a:lnTo>
                <a:pt x="968055"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645514" y="1116745"/>
        <a:ext cx="48402" cy="48402"/>
      </dsp:txXfrm>
    </dsp:sp>
    <dsp:sp modelId="{0F0FEB7C-9160-4425-8E29-382E4DFA42C0}">
      <dsp:nvSpPr>
        <dsp:cNvPr id="0" name=""/>
        <dsp:cNvSpPr/>
      </dsp:nvSpPr>
      <dsp:spPr>
        <a:xfrm>
          <a:off x="1946127" y="398091"/>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Στάθης</a:t>
          </a:r>
        </a:p>
      </dsp:txBody>
      <dsp:txXfrm>
        <a:off x="1966366" y="418330"/>
        <a:ext cx="1341577" cy="650549"/>
      </dsp:txXfrm>
    </dsp:sp>
    <dsp:sp modelId="{8B51345C-2ACE-496E-95D0-0E8B50207C63}">
      <dsp:nvSpPr>
        <dsp:cNvPr id="0" name=""/>
        <dsp:cNvSpPr/>
      </dsp:nvSpPr>
      <dsp:spPr>
        <a:xfrm rot="19457599">
          <a:off x="3264192" y="524720"/>
          <a:ext cx="680802" cy="40429"/>
        </a:xfrm>
        <a:custGeom>
          <a:avLst/>
          <a:gdLst/>
          <a:ahLst/>
          <a:cxnLst/>
          <a:rect l="0" t="0" r="0" b="0"/>
          <a:pathLst>
            <a:path>
              <a:moveTo>
                <a:pt x="0" y="20214"/>
              </a:moveTo>
              <a:lnTo>
                <a:pt x="680802"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7573" y="527915"/>
        <a:ext cx="34040" cy="34040"/>
      </dsp:txXfrm>
    </dsp:sp>
    <dsp:sp modelId="{ECC5BDB4-8E5D-43F9-941C-3D47522AED0E}">
      <dsp:nvSpPr>
        <dsp:cNvPr id="0" name=""/>
        <dsp:cNvSpPr/>
      </dsp:nvSpPr>
      <dsp:spPr>
        <a:xfrm>
          <a:off x="3881004" y="751"/>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Γιώργος</a:t>
          </a:r>
        </a:p>
      </dsp:txBody>
      <dsp:txXfrm>
        <a:off x="3901243" y="20990"/>
        <a:ext cx="1341577" cy="650549"/>
      </dsp:txXfrm>
    </dsp:sp>
    <dsp:sp modelId="{389745D4-ECB2-4913-9714-B0E5AA43F58A}">
      <dsp:nvSpPr>
        <dsp:cNvPr id="0" name=""/>
        <dsp:cNvSpPr/>
      </dsp:nvSpPr>
      <dsp:spPr>
        <a:xfrm rot="2142401">
          <a:off x="3264192" y="922061"/>
          <a:ext cx="680802" cy="40429"/>
        </a:xfrm>
        <a:custGeom>
          <a:avLst/>
          <a:gdLst/>
          <a:ahLst/>
          <a:cxnLst/>
          <a:rect l="0" t="0" r="0" b="0"/>
          <a:pathLst>
            <a:path>
              <a:moveTo>
                <a:pt x="0" y="20214"/>
              </a:moveTo>
              <a:lnTo>
                <a:pt x="680802"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7573" y="925256"/>
        <a:ext cx="34040" cy="34040"/>
      </dsp:txXfrm>
    </dsp:sp>
    <dsp:sp modelId="{D371820E-666D-451F-90EF-A8D831BCD38B}">
      <dsp:nvSpPr>
        <dsp:cNvPr id="0" name=""/>
        <dsp:cNvSpPr/>
      </dsp:nvSpPr>
      <dsp:spPr>
        <a:xfrm>
          <a:off x="3881004" y="795432"/>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Ράνια</a:t>
          </a:r>
        </a:p>
      </dsp:txBody>
      <dsp:txXfrm>
        <a:off x="3901243" y="815671"/>
        <a:ext cx="1341577" cy="650549"/>
      </dsp:txXfrm>
    </dsp:sp>
    <dsp:sp modelId="{6518A67F-1875-4FE8-A0BE-305D983B3311}">
      <dsp:nvSpPr>
        <dsp:cNvPr id="0" name=""/>
        <dsp:cNvSpPr/>
      </dsp:nvSpPr>
      <dsp:spPr>
        <a:xfrm rot="3310531">
          <a:off x="1185688" y="1915413"/>
          <a:ext cx="968055" cy="40429"/>
        </a:xfrm>
        <a:custGeom>
          <a:avLst/>
          <a:gdLst/>
          <a:ahLst/>
          <a:cxnLst/>
          <a:rect l="0" t="0" r="0" b="0"/>
          <a:pathLst>
            <a:path>
              <a:moveTo>
                <a:pt x="0" y="20214"/>
              </a:moveTo>
              <a:lnTo>
                <a:pt x="968055"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645514" y="1911426"/>
        <a:ext cx="48402" cy="48402"/>
      </dsp:txXfrm>
    </dsp:sp>
    <dsp:sp modelId="{D728926F-C2EF-4BE4-8207-36F3DA908680}">
      <dsp:nvSpPr>
        <dsp:cNvPr id="0" name=""/>
        <dsp:cNvSpPr/>
      </dsp:nvSpPr>
      <dsp:spPr>
        <a:xfrm>
          <a:off x="1946127" y="1987455"/>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Πωλίνα</a:t>
          </a:r>
        </a:p>
      </dsp:txBody>
      <dsp:txXfrm>
        <a:off x="1966366" y="2007694"/>
        <a:ext cx="1341577" cy="650549"/>
      </dsp:txXfrm>
    </dsp:sp>
    <dsp:sp modelId="{A2F0140E-E458-4F23-9B65-2A100E4E1F09}">
      <dsp:nvSpPr>
        <dsp:cNvPr id="0" name=""/>
        <dsp:cNvSpPr/>
      </dsp:nvSpPr>
      <dsp:spPr>
        <a:xfrm rot="19457599">
          <a:off x="3264192" y="2114083"/>
          <a:ext cx="680802" cy="40429"/>
        </a:xfrm>
        <a:custGeom>
          <a:avLst/>
          <a:gdLst/>
          <a:ahLst/>
          <a:cxnLst/>
          <a:rect l="0" t="0" r="0" b="0"/>
          <a:pathLst>
            <a:path>
              <a:moveTo>
                <a:pt x="0" y="20214"/>
              </a:moveTo>
              <a:lnTo>
                <a:pt x="680802"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7573" y="2117278"/>
        <a:ext cx="34040" cy="34040"/>
      </dsp:txXfrm>
    </dsp:sp>
    <dsp:sp modelId="{FDEDE8E7-5D9B-44E0-8DD3-B63C5339E53B}">
      <dsp:nvSpPr>
        <dsp:cNvPr id="0" name=""/>
        <dsp:cNvSpPr/>
      </dsp:nvSpPr>
      <dsp:spPr>
        <a:xfrm>
          <a:off x="3881004" y="1590114"/>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Λευτέρης</a:t>
          </a:r>
        </a:p>
      </dsp:txBody>
      <dsp:txXfrm>
        <a:off x="3901243" y="1610353"/>
        <a:ext cx="1341577" cy="650549"/>
      </dsp:txXfrm>
    </dsp:sp>
    <dsp:sp modelId="{F95F3ED7-B54D-4B86-A333-6A197C35978C}">
      <dsp:nvSpPr>
        <dsp:cNvPr id="0" name=""/>
        <dsp:cNvSpPr/>
      </dsp:nvSpPr>
      <dsp:spPr>
        <a:xfrm rot="2142401">
          <a:off x="3264192" y="2511424"/>
          <a:ext cx="680802" cy="40429"/>
        </a:xfrm>
        <a:custGeom>
          <a:avLst/>
          <a:gdLst/>
          <a:ahLst/>
          <a:cxnLst/>
          <a:rect l="0" t="0" r="0" b="0"/>
          <a:pathLst>
            <a:path>
              <a:moveTo>
                <a:pt x="0" y="20214"/>
              </a:moveTo>
              <a:lnTo>
                <a:pt x="680802"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7573" y="2514619"/>
        <a:ext cx="34040" cy="34040"/>
      </dsp:txXfrm>
    </dsp:sp>
    <dsp:sp modelId="{0BFACE0A-AAC0-433E-8486-60F442DFE7DA}">
      <dsp:nvSpPr>
        <dsp:cNvPr id="0" name=""/>
        <dsp:cNvSpPr/>
      </dsp:nvSpPr>
      <dsp:spPr>
        <a:xfrm>
          <a:off x="3881004" y="2384796"/>
          <a:ext cx="1382055" cy="691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Ελισάβετ</a:t>
          </a:r>
        </a:p>
      </dsp:txBody>
      <dsp:txXfrm>
        <a:off x="3901243" y="2405035"/>
        <a:ext cx="1341577" cy="65054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F7B34-D2C5-4C8D-8387-D4AE3637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1488</Words>
  <Characters>8036</Characters>
  <Application>Microsoft Office Word</Application>
  <DocSecurity>0</DocSecurity>
  <Lines>66</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VirusNet</dc:creator>
  <cp:lastModifiedBy>VirusNet</cp:lastModifiedBy>
  <cp:revision>1</cp:revision>
  <dcterms:created xsi:type="dcterms:W3CDTF">2018-03-26T18:43:00Z</dcterms:created>
  <dcterms:modified xsi:type="dcterms:W3CDTF">2018-03-26T19:23:00Z</dcterms:modified>
</cp:coreProperties>
</file>